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7A2E" w14:textId="3AABB54B" w:rsidR="006773F4" w:rsidRPr="00AB6090" w:rsidRDefault="006773F4" w:rsidP="006773F4">
      <w:pPr>
        <w:rPr>
          <w:b/>
          <w:sz w:val="28"/>
          <w:szCs w:val="28"/>
        </w:rPr>
      </w:pPr>
      <w:r>
        <w:rPr>
          <w:b/>
          <w:sz w:val="28"/>
          <w:szCs w:val="28"/>
        </w:rPr>
        <w:t>Teaching the</w:t>
      </w:r>
      <w:r w:rsidR="00583741">
        <w:rPr>
          <w:b/>
          <w:sz w:val="28"/>
          <w:szCs w:val="28"/>
        </w:rPr>
        <w:t xml:space="preserve"> </w:t>
      </w:r>
      <w:r w:rsidR="0038576E">
        <w:rPr>
          <w:b/>
          <w:sz w:val="28"/>
          <w:szCs w:val="28"/>
        </w:rPr>
        <w:t>Communicator</w:t>
      </w:r>
      <w:r>
        <w:rPr>
          <w:b/>
          <w:sz w:val="28"/>
          <w:szCs w:val="28"/>
        </w:rPr>
        <w:t xml:space="preserve"> Role PowerPoint Slides</w:t>
      </w:r>
    </w:p>
    <w:p w14:paraId="153FBEEB" w14:textId="658762DA" w:rsidR="00DE2251" w:rsidRPr="006773F4" w:rsidRDefault="008B692C" w:rsidP="00AB6090">
      <w:pPr>
        <w:rPr>
          <w:rStyle w:val="MainHeading"/>
          <w:szCs w:val="28"/>
        </w:rPr>
      </w:pPr>
      <w:r w:rsidRPr="006773F4">
        <w:rPr>
          <w:rStyle w:val="MainHeading"/>
          <w:szCs w:val="28"/>
        </w:rPr>
        <w:t xml:space="preserve">Can Meds </w:t>
      </w:r>
      <w:r w:rsidR="0038576E">
        <w:rPr>
          <w:rStyle w:val="MainHeading"/>
          <w:szCs w:val="28"/>
        </w:rPr>
        <w:t>Communicator</w:t>
      </w:r>
      <w:r w:rsidRPr="006773F4">
        <w:rPr>
          <w:rStyle w:val="MainHeading"/>
          <w:szCs w:val="28"/>
        </w:rPr>
        <w:t xml:space="preserve"> </w:t>
      </w:r>
      <w:r w:rsidR="00B24988">
        <w:rPr>
          <w:rStyle w:val="MainHeading"/>
          <w:szCs w:val="28"/>
        </w:rPr>
        <w:t>t</w:t>
      </w:r>
      <w:r w:rsidRPr="006773F4">
        <w:rPr>
          <w:rStyle w:val="MainHeading"/>
          <w:szCs w:val="28"/>
        </w:rPr>
        <w:t xml:space="preserve">eaching tool </w:t>
      </w:r>
      <w:r w:rsidR="006773F4">
        <w:rPr>
          <w:rStyle w:val="MainHeading"/>
          <w:szCs w:val="28"/>
        </w:rPr>
        <w:t xml:space="preserve">number </w:t>
      </w:r>
      <w:r w:rsidRPr="006773F4">
        <w:rPr>
          <w:rStyle w:val="MainHeading"/>
          <w:szCs w:val="28"/>
        </w:rPr>
        <w:t>two</w:t>
      </w:r>
    </w:p>
    <w:p w14:paraId="2EFA6D58" w14:textId="31A487DE" w:rsidR="008B692C" w:rsidRPr="006773F4" w:rsidRDefault="008B692C" w:rsidP="00AB6090">
      <w:pPr>
        <w:rPr>
          <w:rStyle w:val="MainHeading"/>
          <w:szCs w:val="28"/>
        </w:rPr>
      </w:pPr>
      <w:r w:rsidRPr="006773F4">
        <w:rPr>
          <w:rStyle w:val="MainHeading"/>
          <w:szCs w:val="28"/>
        </w:rPr>
        <w:t>Th</w:t>
      </w:r>
      <w:r w:rsidR="006773F4">
        <w:rPr>
          <w:rStyle w:val="MainHeading"/>
          <w:szCs w:val="28"/>
        </w:rPr>
        <w:t>is</w:t>
      </w:r>
      <w:r w:rsidRPr="006773F4">
        <w:rPr>
          <w:rStyle w:val="MainHeading"/>
          <w:szCs w:val="28"/>
        </w:rPr>
        <w:t xml:space="preserve"> is a </w:t>
      </w:r>
      <w:r w:rsidR="006773F4">
        <w:rPr>
          <w:rStyle w:val="MainHeading"/>
          <w:szCs w:val="28"/>
        </w:rPr>
        <w:t xml:space="preserve">power point </w:t>
      </w:r>
      <w:r w:rsidRPr="006773F4">
        <w:rPr>
          <w:rStyle w:val="MainHeading"/>
          <w:szCs w:val="28"/>
        </w:rPr>
        <w:t>presentation for a lecture or large group session.</w:t>
      </w:r>
    </w:p>
    <w:p w14:paraId="33CBEE71" w14:textId="77777777" w:rsidR="00AB6090" w:rsidRPr="00AB6090" w:rsidRDefault="00AB6090" w:rsidP="00AB6090"/>
    <w:p w14:paraId="1FAC9FA5" w14:textId="44A580C8" w:rsidR="00875A13" w:rsidRPr="00DC2722" w:rsidRDefault="00875A13" w:rsidP="008B692C">
      <w:pPr>
        <w:pStyle w:val="BodyText"/>
        <w:shd w:val="clear" w:color="auto" w:fill="FFFFFF" w:themeFill="background1"/>
        <w:rPr>
          <w:iCs/>
          <w:lang w:val="en-CA"/>
        </w:rPr>
      </w:pPr>
      <w:r w:rsidRPr="00DC2722">
        <w:rPr>
          <w:iCs/>
          <w:lang w:val="en-CA"/>
        </w:rPr>
        <w:t>The unmodified content below was created for the Can</w:t>
      </w:r>
      <w:r w:rsidR="00412817" w:rsidRPr="00DC2722">
        <w:rPr>
          <w:iCs/>
          <w:lang w:val="en-CA"/>
        </w:rPr>
        <w:t xml:space="preserve"> </w:t>
      </w:r>
      <w:r w:rsidRPr="00DC2722">
        <w:rPr>
          <w:iCs/>
          <w:lang w:val="en-CA"/>
        </w:rPr>
        <w:t>M</w:t>
      </w:r>
      <w:r w:rsidR="00412817" w:rsidRPr="00DC2722">
        <w:rPr>
          <w:iCs/>
          <w:lang w:val="en-CA"/>
        </w:rPr>
        <w:t>eds</w:t>
      </w:r>
      <w:r w:rsidRPr="00DC2722">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C754120" w14:textId="0A36A434" w:rsidR="00875A13" w:rsidRPr="00DC2722" w:rsidRDefault="00875A13" w:rsidP="008B692C">
      <w:pPr>
        <w:pStyle w:val="BodyText"/>
        <w:shd w:val="clear" w:color="auto" w:fill="FFFFFF" w:themeFill="background1"/>
        <w:rPr>
          <w:iCs/>
          <w:lang w:val="en-CA"/>
        </w:rPr>
      </w:pPr>
      <w:r w:rsidRPr="00DC2722">
        <w:rPr>
          <w:bCs/>
          <w:iCs/>
          <w:lang w:val="en-CA"/>
        </w:rPr>
        <w:t>NOTICE:  The content below may have been modified from its original form and may not represent the opinion or views of the Royal College.</w:t>
      </w:r>
    </w:p>
    <w:p w14:paraId="3B52C5A9" w14:textId="32BCE93B" w:rsidR="00B27817" w:rsidRPr="00DC2722" w:rsidRDefault="006773F4" w:rsidP="00AB6090">
      <w:r w:rsidRPr="00DC2722">
        <w:t xml:space="preserve">This material </w:t>
      </w:r>
      <w:r w:rsidR="00F9009D" w:rsidRPr="00DC2722">
        <w:t xml:space="preserve">is </w:t>
      </w:r>
      <w:r w:rsidR="00B529DD" w:rsidRPr="00DC2722">
        <w:t xml:space="preserve">also </w:t>
      </w:r>
      <w:r w:rsidR="00F9009D" w:rsidRPr="00DC2722">
        <w:t xml:space="preserve">licensed under a Creative Commons Attribution 4.0 International license </w:t>
      </w:r>
      <w:r w:rsidRPr="00DC2722">
        <w:t xml:space="preserve">and is available from the Royal College of Physician and Surgeons of Canada at can meds at </w:t>
      </w:r>
      <w:r w:rsidR="00F9009D" w:rsidRPr="00DC2722">
        <w:t>royal college dot ca.</w:t>
      </w:r>
    </w:p>
    <w:p w14:paraId="199114C9" w14:textId="77777777" w:rsidR="008B692C" w:rsidRPr="00DC2722" w:rsidRDefault="008B692C" w:rsidP="00AB6090"/>
    <w:p w14:paraId="2D63B075" w14:textId="09FA392C" w:rsidR="00624616" w:rsidRPr="00DC2722" w:rsidRDefault="00624616" w:rsidP="00F40F44">
      <w:pPr>
        <w:rPr>
          <w:b/>
        </w:rPr>
      </w:pPr>
      <w:r w:rsidRPr="00DC2722">
        <w:rPr>
          <w:b/>
        </w:rPr>
        <w:t>Slide 1</w:t>
      </w:r>
      <w:r w:rsidR="00B529DD" w:rsidRPr="00DC2722">
        <w:rPr>
          <w:b/>
        </w:rPr>
        <w:t>.</w:t>
      </w:r>
    </w:p>
    <w:p w14:paraId="647537E4" w14:textId="679DAAE1" w:rsidR="00624616" w:rsidRPr="00DC2722" w:rsidRDefault="00624616" w:rsidP="00F40F44">
      <w:r w:rsidRPr="00DC2722">
        <w:t xml:space="preserve">Teaching the </w:t>
      </w:r>
      <w:r w:rsidR="00A62D09">
        <w:t>Communicator</w:t>
      </w:r>
      <w:r w:rsidRPr="00DC2722">
        <w:t xml:space="preserve"> Role</w:t>
      </w:r>
      <w:r w:rsidR="007C2A22" w:rsidRPr="00DC2722">
        <w:t>.</w:t>
      </w:r>
    </w:p>
    <w:p w14:paraId="6C4D2890" w14:textId="4C54F5A9" w:rsidR="00624616" w:rsidRPr="00DC2722" w:rsidRDefault="00F9009D" w:rsidP="00F40F44">
      <w:r w:rsidRPr="00DC2722">
        <w:t xml:space="preserve">The presenter’s name and date of presentation </w:t>
      </w:r>
      <w:r w:rsidR="00F40F44" w:rsidRPr="00DC2722">
        <w:t>can be inserted on this slide</w:t>
      </w:r>
      <w:r w:rsidRPr="00DC2722">
        <w:t>.</w:t>
      </w:r>
    </w:p>
    <w:p w14:paraId="6C910634" w14:textId="77777777" w:rsidR="00624616" w:rsidRPr="00DC2722" w:rsidRDefault="00624616" w:rsidP="00F40F44"/>
    <w:p w14:paraId="506DD20B" w14:textId="27087195" w:rsidR="00624616" w:rsidRPr="00DC2722" w:rsidRDefault="00624616" w:rsidP="00F40F44">
      <w:r w:rsidRPr="00DC2722">
        <w:t>Presenters Notes for Slide 1</w:t>
      </w:r>
      <w:r w:rsidR="00B529DD" w:rsidRPr="00DC2722">
        <w:t>.</w:t>
      </w:r>
    </w:p>
    <w:p w14:paraId="52E45F32" w14:textId="3E8FF3BA" w:rsidR="00624616" w:rsidRPr="00DC2722" w:rsidRDefault="00624616" w:rsidP="00F40F44">
      <w:r w:rsidRPr="00DC2722">
        <w:t>Add information about presenters</w:t>
      </w:r>
      <w:r w:rsidR="007C2A22" w:rsidRPr="00DC2722">
        <w:t>.</w:t>
      </w:r>
    </w:p>
    <w:p w14:paraId="1E24D2C3" w14:textId="77777777" w:rsidR="00624616" w:rsidRPr="00DC2722" w:rsidRDefault="00624616" w:rsidP="00F40F44"/>
    <w:p w14:paraId="3EF1BDB0" w14:textId="5F7010DE" w:rsidR="00624616" w:rsidRPr="00DC2722" w:rsidRDefault="00624616" w:rsidP="00F40F44">
      <w:pPr>
        <w:rPr>
          <w:b/>
        </w:rPr>
      </w:pPr>
      <w:r w:rsidRPr="00DC2722">
        <w:rPr>
          <w:b/>
        </w:rPr>
        <w:t>Slide 2</w:t>
      </w:r>
      <w:r w:rsidR="00B529DD" w:rsidRPr="00DC2722">
        <w:rPr>
          <w:b/>
        </w:rPr>
        <w:t>.</w:t>
      </w:r>
    </w:p>
    <w:p w14:paraId="427EFFDE" w14:textId="36A6F23D" w:rsidR="00624616" w:rsidRPr="00DC2722" w:rsidRDefault="00624616" w:rsidP="00F40F44">
      <w:pPr>
        <w:pStyle w:val="BodyText"/>
        <w:shd w:val="clear" w:color="auto" w:fill="FFFFFF" w:themeFill="background1"/>
        <w:spacing w:after="0"/>
        <w:rPr>
          <w:iCs/>
          <w:lang w:val="en-CA"/>
        </w:rPr>
      </w:pPr>
      <w:r w:rsidRPr="00DC2722">
        <w:rPr>
          <w:iCs/>
          <w:lang w:val="en-CA"/>
        </w:rPr>
        <w:t>The unmodified content below was created for the Can</w:t>
      </w:r>
      <w:r w:rsidR="00412817" w:rsidRPr="00DC2722">
        <w:rPr>
          <w:iCs/>
          <w:lang w:val="en-CA"/>
        </w:rPr>
        <w:t xml:space="preserve"> Meds</w:t>
      </w:r>
      <w:r w:rsidRPr="00DC2722">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4D9EFA8A" w14:textId="77777777" w:rsidR="00F40F44" w:rsidRPr="00DC2722" w:rsidRDefault="00F40F44" w:rsidP="00F40F44">
      <w:pPr>
        <w:pStyle w:val="BodyText"/>
        <w:shd w:val="clear" w:color="auto" w:fill="FFFFFF" w:themeFill="background1"/>
        <w:spacing w:after="0"/>
        <w:rPr>
          <w:bCs/>
          <w:iCs/>
          <w:lang w:val="en-CA"/>
        </w:rPr>
      </w:pPr>
    </w:p>
    <w:p w14:paraId="5B06D450" w14:textId="048276A2" w:rsidR="00624616" w:rsidRPr="00DC2722" w:rsidRDefault="00D535FF" w:rsidP="00F40F44">
      <w:pPr>
        <w:pStyle w:val="BodyText"/>
        <w:shd w:val="clear" w:color="auto" w:fill="FFFFFF" w:themeFill="background1"/>
        <w:spacing w:after="0"/>
        <w:rPr>
          <w:bCs/>
          <w:iCs/>
          <w:lang w:val="en-CA"/>
        </w:rPr>
      </w:pPr>
      <w:r w:rsidRPr="00DC2722">
        <w:rPr>
          <w:bCs/>
          <w:iCs/>
          <w:lang w:val="en-CA"/>
        </w:rPr>
        <w:t>Please note that</w:t>
      </w:r>
      <w:r w:rsidR="007C2A22" w:rsidRPr="00DC2722">
        <w:rPr>
          <w:bCs/>
          <w:iCs/>
          <w:lang w:val="en-CA"/>
        </w:rPr>
        <w:t xml:space="preserve"> t</w:t>
      </w:r>
      <w:r w:rsidR="00624616" w:rsidRPr="00DC2722">
        <w:rPr>
          <w:bCs/>
          <w:iCs/>
          <w:lang w:val="en-CA"/>
        </w:rPr>
        <w:t>he content below may have been modified from its original form and may not represent the opinion or views of the Royal College.</w:t>
      </w:r>
    </w:p>
    <w:p w14:paraId="16885C02" w14:textId="77777777" w:rsidR="00624616" w:rsidRPr="00DC2722" w:rsidRDefault="00624616" w:rsidP="00F40F44">
      <w:pPr>
        <w:pStyle w:val="BodyText"/>
        <w:shd w:val="clear" w:color="auto" w:fill="FFFFFF" w:themeFill="background1"/>
        <w:spacing w:after="0"/>
        <w:rPr>
          <w:bCs/>
          <w:iCs/>
          <w:lang w:val="en-CA"/>
        </w:rPr>
      </w:pPr>
    </w:p>
    <w:p w14:paraId="083E81A3" w14:textId="69440437" w:rsidR="00624616" w:rsidRPr="00DC2722" w:rsidRDefault="00624616" w:rsidP="00F40F44">
      <w:pPr>
        <w:pStyle w:val="BodyText"/>
        <w:shd w:val="clear" w:color="auto" w:fill="FFFFFF" w:themeFill="background1"/>
        <w:spacing w:after="0"/>
        <w:rPr>
          <w:b/>
          <w:bCs/>
          <w:iCs/>
          <w:lang w:val="en-CA"/>
        </w:rPr>
      </w:pPr>
      <w:r w:rsidRPr="00DC2722">
        <w:rPr>
          <w:b/>
          <w:bCs/>
          <w:iCs/>
          <w:lang w:val="en-CA"/>
        </w:rPr>
        <w:t>Slide 3</w:t>
      </w:r>
      <w:r w:rsidR="00B529DD" w:rsidRPr="00DC2722">
        <w:rPr>
          <w:b/>
          <w:bCs/>
          <w:iCs/>
          <w:lang w:val="en-CA"/>
        </w:rPr>
        <w:t>.</w:t>
      </w:r>
    </w:p>
    <w:p w14:paraId="60FFF393" w14:textId="22BFB48A" w:rsidR="00624616" w:rsidRPr="00DC2722" w:rsidRDefault="00624616" w:rsidP="00F40F44">
      <w:pPr>
        <w:pStyle w:val="BodyText"/>
        <w:shd w:val="clear" w:color="auto" w:fill="FFFFFF" w:themeFill="background1"/>
        <w:spacing w:after="0"/>
        <w:rPr>
          <w:iCs/>
          <w:lang w:val="en-CA"/>
        </w:rPr>
      </w:pPr>
      <w:r w:rsidRPr="00DC2722">
        <w:rPr>
          <w:iCs/>
          <w:lang w:val="en-CA"/>
        </w:rPr>
        <w:t>Objectives and agenda</w:t>
      </w:r>
      <w:r w:rsidR="00F40F44" w:rsidRPr="00DC2722">
        <w:rPr>
          <w:iCs/>
          <w:lang w:val="en-CA"/>
        </w:rPr>
        <w:t>s of this presentation are</w:t>
      </w:r>
      <w:r w:rsidR="00472F46" w:rsidRPr="00DC2722">
        <w:rPr>
          <w:iCs/>
          <w:lang w:val="en-CA"/>
        </w:rPr>
        <w:t>,</w:t>
      </w:r>
    </w:p>
    <w:p w14:paraId="4CF4D4EF" w14:textId="636C360D" w:rsidR="00A62D09" w:rsidRPr="00A62D09" w:rsidRDefault="00D535FF" w:rsidP="00A62D09">
      <w:pPr>
        <w:pStyle w:val="BodyText"/>
        <w:shd w:val="clear" w:color="auto" w:fill="FFFFFF" w:themeFill="background1"/>
        <w:spacing w:after="0"/>
        <w:ind w:left="720" w:hanging="360"/>
        <w:rPr>
          <w:iCs/>
        </w:rPr>
      </w:pPr>
      <w:r w:rsidRPr="00DC2722">
        <w:rPr>
          <w:iCs/>
        </w:rPr>
        <w:t xml:space="preserve">Number </w:t>
      </w:r>
      <w:r w:rsidR="007613ED">
        <w:rPr>
          <w:iCs/>
        </w:rPr>
        <w:t xml:space="preserve">1. </w:t>
      </w:r>
      <w:r w:rsidR="00A62D09" w:rsidRPr="00A62D09">
        <w:rPr>
          <w:iCs/>
        </w:rPr>
        <w:t>Recognize the co</w:t>
      </w:r>
      <w:r w:rsidR="00A62D09">
        <w:rPr>
          <w:iCs/>
        </w:rPr>
        <w:t xml:space="preserve">mmon words related to the </w:t>
      </w:r>
      <w:r w:rsidR="00A62D09" w:rsidRPr="00A62D09">
        <w:rPr>
          <w:iCs/>
        </w:rPr>
        <w:t>Communicator Role</w:t>
      </w:r>
    </w:p>
    <w:p w14:paraId="6799B914" w14:textId="6CF4A830" w:rsidR="00A62D09" w:rsidRPr="00A62D09" w:rsidRDefault="00A62D09" w:rsidP="00A62D09">
      <w:pPr>
        <w:pStyle w:val="BodyText"/>
        <w:shd w:val="clear" w:color="auto" w:fill="FFFFFF" w:themeFill="background1"/>
        <w:spacing w:after="0"/>
        <w:ind w:left="720" w:hanging="360"/>
        <w:rPr>
          <w:iCs/>
        </w:rPr>
      </w:pPr>
      <w:r>
        <w:rPr>
          <w:iCs/>
        </w:rPr>
        <w:t xml:space="preserve">Number </w:t>
      </w:r>
      <w:r w:rsidRPr="00A62D09">
        <w:rPr>
          <w:iCs/>
        </w:rPr>
        <w:t>2. Apply key communication steps to examples from day-to-day practice</w:t>
      </w:r>
    </w:p>
    <w:p w14:paraId="3E2DC7F9" w14:textId="77777777" w:rsidR="00A62D09" w:rsidRDefault="00A62D09" w:rsidP="00A62D09">
      <w:pPr>
        <w:pStyle w:val="BodyText"/>
        <w:shd w:val="clear" w:color="auto" w:fill="FFFFFF" w:themeFill="background1"/>
        <w:spacing w:after="0"/>
        <w:ind w:left="720" w:hanging="360"/>
        <w:rPr>
          <w:iCs/>
        </w:rPr>
      </w:pPr>
      <w:r>
        <w:rPr>
          <w:iCs/>
        </w:rPr>
        <w:t xml:space="preserve">Number </w:t>
      </w:r>
      <w:r w:rsidRPr="00A62D09">
        <w:rPr>
          <w:iCs/>
        </w:rPr>
        <w:t xml:space="preserve">3. Develop a personal communication </w:t>
      </w:r>
      <w:r>
        <w:rPr>
          <w:iCs/>
        </w:rPr>
        <w:t>r</w:t>
      </w:r>
      <w:r w:rsidRPr="00A62D09">
        <w:rPr>
          <w:iCs/>
        </w:rPr>
        <w:t xml:space="preserve">esource for day-to-day practice </w:t>
      </w:r>
    </w:p>
    <w:p w14:paraId="06722A63" w14:textId="77777777" w:rsidR="00A62D09" w:rsidRDefault="00A62D09" w:rsidP="00A62D09">
      <w:pPr>
        <w:pStyle w:val="BodyText"/>
        <w:shd w:val="clear" w:color="auto" w:fill="FFFFFF" w:themeFill="background1"/>
        <w:spacing w:after="0"/>
        <w:ind w:left="720" w:hanging="360"/>
        <w:rPr>
          <w:iCs/>
        </w:rPr>
      </w:pPr>
    </w:p>
    <w:p w14:paraId="6FCA03A5" w14:textId="7D5D7C30" w:rsidR="00624616" w:rsidRPr="00DC2722" w:rsidRDefault="00624616" w:rsidP="00A62D09">
      <w:pPr>
        <w:pStyle w:val="BodyText"/>
        <w:shd w:val="clear" w:color="auto" w:fill="FFFFFF" w:themeFill="background1"/>
        <w:spacing w:after="0"/>
        <w:ind w:left="720" w:hanging="360"/>
      </w:pPr>
      <w:r w:rsidRPr="00DC2722">
        <w:t>Presenters Notes for Slide 3</w:t>
      </w:r>
      <w:r w:rsidR="00B529DD" w:rsidRPr="00DC2722">
        <w:t>.</w:t>
      </w:r>
    </w:p>
    <w:p w14:paraId="2C90F9E6" w14:textId="5FF86D51"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S</w:t>
      </w:r>
      <w:r w:rsidR="00F40F44" w:rsidRPr="00DC2722">
        <w:rPr>
          <w:iCs/>
        </w:rPr>
        <w:t>ample</w:t>
      </w:r>
      <w:r w:rsidR="00624616" w:rsidRPr="00DC2722">
        <w:rPr>
          <w:iCs/>
        </w:rPr>
        <w:t xml:space="preserve"> goals and objectives of the session – revise as required</w:t>
      </w:r>
      <w:r w:rsidRPr="00DC2722">
        <w:rPr>
          <w:iCs/>
        </w:rPr>
        <w:t>.</w:t>
      </w:r>
    </w:p>
    <w:p w14:paraId="50CFA8F2" w14:textId="4EA30B61"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C</w:t>
      </w:r>
      <w:r w:rsidR="00F40F44" w:rsidRPr="00DC2722">
        <w:rPr>
          <w:iCs/>
        </w:rPr>
        <w:t>onsider</w:t>
      </w:r>
      <w:r w:rsidR="00624616" w:rsidRPr="00DC2722">
        <w:rPr>
          <w:iCs/>
        </w:rPr>
        <w:t xml:space="preserve"> doing a ‘warm up activity</w:t>
      </w:r>
      <w:r w:rsidRPr="00DC2722">
        <w:rPr>
          <w:iCs/>
        </w:rPr>
        <w:t>.</w:t>
      </w:r>
      <w:r w:rsidR="00624616" w:rsidRPr="00DC2722">
        <w:rPr>
          <w:iCs/>
        </w:rPr>
        <w:t>’</w:t>
      </w:r>
    </w:p>
    <w:p w14:paraId="49913530" w14:textId="0FD8717C"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Review/revise goals and objectives.</w:t>
      </w:r>
    </w:p>
    <w:p w14:paraId="62B25424" w14:textId="633A4CD9"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Insert agenda slide if desired</w:t>
      </w:r>
      <w:r w:rsidRPr="00DC2722">
        <w:rPr>
          <w:iCs/>
        </w:rPr>
        <w:t>.</w:t>
      </w:r>
    </w:p>
    <w:p w14:paraId="3DA707C8" w14:textId="77777777" w:rsidR="00624616" w:rsidRPr="00DC2722" w:rsidRDefault="00624616" w:rsidP="00F40F44">
      <w:pPr>
        <w:pStyle w:val="BodyText"/>
        <w:shd w:val="clear" w:color="auto" w:fill="FFFFFF" w:themeFill="background1"/>
        <w:spacing w:after="0"/>
        <w:ind w:left="720" w:hanging="360"/>
        <w:rPr>
          <w:iCs/>
        </w:rPr>
      </w:pPr>
    </w:p>
    <w:p w14:paraId="51648604" w14:textId="6F440A4F" w:rsidR="00624616" w:rsidRPr="00DC2722" w:rsidRDefault="00624616" w:rsidP="00F40F44">
      <w:pPr>
        <w:pStyle w:val="BodyText"/>
        <w:shd w:val="clear" w:color="auto" w:fill="FFFFFF" w:themeFill="background1"/>
        <w:spacing w:after="0"/>
        <w:rPr>
          <w:b/>
          <w:iCs/>
        </w:rPr>
      </w:pPr>
      <w:r w:rsidRPr="00DC2722">
        <w:rPr>
          <w:b/>
          <w:iCs/>
        </w:rPr>
        <w:t>Slide 4</w:t>
      </w:r>
      <w:r w:rsidR="00B529DD" w:rsidRPr="00DC2722">
        <w:rPr>
          <w:b/>
          <w:iCs/>
        </w:rPr>
        <w:t>.</w:t>
      </w:r>
    </w:p>
    <w:p w14:paraId="4754955C" w14:textId="39B4B8BD" w:rsidR="00624616" w:rsidRPr="00DC2722" w:rsidRDefault="00624616" w:rsidP="00F40F44">
      <w:pPr>
        <w:pStyle w:val="BodyText"/>
        <w:shd w:val="clear" w:color="auto" w:fill="FFFFFF" w:themeFill="background1"/>
        <w:spacing w:after="0"/>
        <w:rPr>
          <w:iCs/>
        </w:rPr>
      </w:pPr>
      <w:r w:rsidRPr="00DC2722">
        <w:rPr>
          <w:iCs/>
        </w:rPr>
        <w:t xml:space="preserve">Why the </w:t>
      </w:r>
      <w:r w:rsidR="00A62D09">
        <w:rPr>
          <w:iCs/>
        </w:rPr>
        <w:t>Communicator</w:t>
      </w:r>
      <w:r w:rsidRPr="00DC2722">
        <w:rPr>
          <w:iCs/>
        </w:rPr>
        <w:t xml:space="preserve"> Role matters</w:t>
      </w:r>
      <w:r w:rsidR="00D535FF" w:rsidRPr="00DC2722">
        <w:rPr>
          <w:iCs/>
        </w:rPr>
        <w:t>.</w:t>
      </w:r>
    </w:p>
    <w:p w14:paraId="12BDAA69" w14:textId="77777777" w:rsidR="00A62D09" w:rsidRPr="00A62D09" w:rsidRDefault="00A62D09" w:rsidP="00A62D09">
      <w:pPr>
        <w:pStyle w:val="BodyText"/>
        <w:shd w:val="clear" w:color="auto" w:fill="FFFFFF" w:themeFill="background1"/>
        <w:spacing w:after="0"/>
        <w:ind w:firstLine="360"/>
        <w:rPr>
          <w:iCs/>
        </w:rPr>
      </w:pPr>
      <w:r w:rsidRPr="00A62D09">
        <w:rPr>
          <w:iCs/>
        </w:rPr>
        <w:t>1. increased accuracy</w:t>
      </w:r>
    </w:p>
    <w:p w14:paraId="113F3957" w14:textId="1688CCDB" w:rsidR="00A62D09" w:rsidRPr="00A62D09" w:rsidRDefault="00A62D09" w:rsidP="00A62D09">
      <w:pPr>
        <w:pStyle w:val="BodyText"/>
        <w:shd w:val="clear" w:color="auto" w:fill="FFFFFF" w:themeFill="background1"/>
        <w:spacing w:after="0"/>
        <w:ind w:firstLine="360"/>
        <w:rPr>
          <w:iCs/>
        </w:rPr>
      </w:pPr>
      <w:r w:rsidRPr="00A62D09">
        <w:rPr>
          <w:iCs/>
        </w:rPr>
        <w:t>2. improved outcomes of care (physiological and psychological</w:t>
      </w:r>
      <w:r>
        <w:rPr>
          <w:iCs/>
        </w:rPr>
        <w:t>)</w:t>
      </w:r>
    </w:p>
    <w:p w14:paraId="4187851D" w14:textId="0696949D" w:rsidR="00A62D09" w:rsidRPr="00A62D09" w:rsidRDefault="00A62D09" w:rsidP="00A62D09">
      <w:pPr>
        <w:pStyle w:val="BodyText"/>
        <w:shd w:val="clear" w:color="auto" w:fill="FFFFFF" w:themeFill="background1"/>
        <w:spacing w:after="0"/>
        <w:ind w:firstLine="360"/>
        <w:rPr>
          <w:iCs/>
        </w:rPr>
      </w:pPr>
      <w:r w:rsidRPr="00A62D09">
        <w:rPr>
          <w:iCs/>
        </w:rPr>
        <w:t>3. heightened pe</w:t>
      </w:r>
      <w:r>
        <w:rPr>
          <w:iCs/>
        </w:rPr>
        <w:t xml:space="preserve">rceptions by patients that they </w:t>
      </w:r>
      <w:r w:rsidRPr="00A62D09">
        <w:rPr>
          <w:iCs/>
        </w:rPr>
        <w:t>are being supported by their physicians</w:t>
      </w:r>
    </w:p>
    <w:p w14:paraId="070A8075" w14:textId="6FE5BFB1" w:rsidR="00A62D09" w:rsidRPr="00A62D09" w:rsidRDefault="00A62D09" w:rsidP="00A62D09">
      <w:pPr>
        <w:pStyle w:val="BodyText"/>
        <w:shd w:val="clear" w:color="auto" w:fill="FFFFFF" w:themeFill="background1"/>
        <w:spacing w:after="0"/>
        <w:ind w:firstLine="360"/>
        <w:rPr>
          <w:iCs/>
        </w:rPr>
      </w:pPr>
      <w:r w:rsidRPr="00A62D09">
        <w:rPr>
          <w:iCs/>
        </w:rPr>
        <w:t>4. reduced rates of adverse events and medical errors</w:t>
      </w:r>
    </w:p>
    <w:p w14:paraId="3CDF7345" w14:textId="378BF237" w:rsidR="007613ED" w:rsidRPr="00DC2722" w:rsidRDefault="00A62D09" w:rsidP="00A62D09">
      <w:pPr>
        <w:pStyle w:val="BodyText"/>
        <w:shd w:val="clear" w:color="auto" w:fill="FFFFFF" w:themeFill="background1"/>
        <w:spacing w:after="0"/>
        <w:ind w:firstLine="360"/>
        <w:rPr>
          <w:iCs/>
        </w:rPr>
      </w:pPr>
      <w:r w:rsidRPr="00A62D09">
        <w:rPr>
          <w:iCs/>
        </w:rPr>
        <w:lastRenderedPageBreak/>
        <w:t>5. better protection against complaints and malpractice claims</w:t>
      </w:r>
      <w:r w:rsidR="00F359A6">
        <w:rPr>
          <w:iCs/>
        </w:rPr>
        <w:br/>
      </w:r>
    </w:p>
    <w:p w14:paraId="680D1597" w14:textId="77777777" w:rsidR="00BB544A" w:rsidRPr="00DC2722" w:rsidRDefault="00BB544A" w:rsidP="00BB544A">
      <w:r w:rsidRPr="00DC2722">
        <w:t>Presenters Notes for Slide 4.</w:t>
      </w:r>
    </w:p>
    <w:p w14:paraId="4D3AAA0E" w14:textId="343A8F20" w:rsidR="00624616" w:rsidRPr="00DC2722" w:rsidRDefault="007613ED" w:rsidP="00D70D83">
      <w:pPr>
        <w:pStyle w:val="BodyText"/>
        <w:shd w:val="clear" w:color="auto" w:fill="FFFFFF" w:themeFill="background1"/>
        <w:spacing w:after="0"/>
        <w:ind w:firstLine="360"/>
        <w:rPr>
          <w:iCs/>
        </w:rPr>
      </w:pPr>
      <w:r>
        <w:rPr>
          <w:iCs/>
        </w:rPr>
        <w:t>-</w:t>
      </w:r>
      <w:r w:rsidR="00D70D83">
        <w:rPr>
          <w:iCs/>
        </w:rPr>
        <w:t xml:space="preserve"> </w:t>
      </w:r>
      <w:r w:rsidR="00624616" w:rsidRPr="00DC2722">
        <w:rPr>
          <w:iCs/>
        </w:rPr>
        <w:t>Reasons why this Role is important.</w:t>
      </w:r>
    </w:p>
    <w:p w14:paraId="4C017A9F" w14:textId="4419FE38" w:rsidR="00624616" w:rsidRDefault="007613ED" w:rsidP="00D70D83">
      <w:pPr>
        <w:pStyle w:val="BodyText"/>
        <w:shd w:val="clear" w:color="auto" w:fill="FFFFFF" w:themeFill="background1"/>
        <w:spacing w:after="0"/>
        <w:ind w:firstLine="360"/>
        <w:rPr>
          <w:iCs/>
          <w:lang w:val="en-CA"/>
        </w:rPr>
      </w:pPr>
      <w:r>
        <w:rPr>
          <w:iCs/>
          <w:lang w:val="en-CA"/>
        </w:rPr>
        <w:t>-</w:t>
      </w:r>
      <w:r w:rsidR="00D70D83" w:rsidRPr="00D70D83">
        <w:t xml:space="preserve"> </w:t>
      </w:r>
      <w:r w:rsidR="00D70D83" w:rsidRPr="00D70D83">
        <w:rPr>
          <w:iCs/>
          <w:lang w:val="en-CA"/>
        </w:rPr>
        <w:t>Link evidence to practice/experience</w:t>
      </w:r>
    </w:p>
    <w:p w14:paraId="5DA01260" w14:textId="77777777" w:rsidR="007613ED" w:rsidRPr="00DC2722" w:rsidRDefault="007613ED" w:rsidP="00F40F44">
      <w:pPr>
        <w:pStyle w:val="BodyText"/>
        <w:shd w:val="clear" w:color="auto" w:fill="FFFFFF" w:themeFill="background1"/>
        <w:spacing w:after="0"/>
        <w:rPr>
          <w:iCs/>
          <w:lang w:val="en-CA"/>
        </w:rPr>
      </w:pPr>
    </w:p>
    <w:p w14:paraId="05C2D91D" w14:textId="2E1526B4" w:rsidR="00624616" w:rsidRDefault="00624616" w:rsidP="00F40F44">
      <w:pPr>
        <w:pStyle w:val="BodyText"/>
        <w:shd w:val="clear" w:color="auto" w:fill="FFFFFF" w:themeFill="background1"/>
        <w:spacing w:after="0"/>
        <w:rPr>
          <w:b/>
          <w:iCs/>
        </w:rPr>
      </w:pPr>
      <w:r w:rsidRPr="00DC2722">
        <w:rPr>
          <w:b/>
          <w:iCs/>
        </w:rPr>
        <w:t>Slide 5</w:t>
      </w:r>
      <w:r w:rsidR="00B529DD" w:rsidRPr="00DC2722">
        <w:rPr>
          <w:b/>
          <w:iCs/>
        </w:rPr>
        <w:t>.</w:t>
      </w:r>
    </w:p>
    <w:p w14:paraId="45917DDD" w14:textId="1AD94620" w:rsidR="00D70D83" w:rsidRPr="00D70D83" w:rsidRDefault="00D70D83" w:rsidP="00F40F44">
      <w:pPr>
        <w:pStyle w:val="BodyText"/>
        <w:shd w:val="clear" w:color="auto" w:fill="FFFFFF" w:themeFill="background1"/>
        <w:spacing w:after="0"/>
        <w:rPr>
          <w:iCs/>
        </w:rPr>
      </w:pPr>
      <w:r w:rsidRPr="00D70D83">
        <w:rPr>
          <w:iCs/>
        </w:rPr>
        <w:t>Communication Skills</w:t>
      </w:r>
    </w:p>
    <w:p w14:paraId="54875B77" w14:textId="4A70B7B2" w:rsidR="00D70D83" w:rsidRPr="00D70D83" w:rsidRDefault="00D70D83" w:rsidP="00D70D83">
      <w:pPr>
        <w:pStyle w:val="BodyText"/>
        <w:shd w:val="clear" w:color="auto" w:fill="FFFFFF" w:themeFill="background1"/>
        <w:spacing w:after="0"/>
        <w:ind w:firstLine="360"/>
        <w:rPr>
          <w:iCs/>
        </w:rPr>
      </w:pPr>
      <w:r>
        <w:rPr>
          <w:iCs/>
        </w:rPr>
        <w:t>-</w:t>
      </w:r>
      <w:r w:rsidRPr="00D70D83">
        <w:rPr>
          <w:iCs/>
        </w:rPr>
        <w:t xml:space="preserve"> are skills that can be readily defined, taught, and assessed</w:t>
      </w:r>
    </w:p>
    <w:p w14:paraId="67CCBDEB" w14:textId="75998D90" w:rsidR="00D70D83" w:rsidRPr="00D70D83" w:rsidRDefault="00D70D83" w:rsidP="00D70D83">
      <w:pPr>
        <w:pStyle w:val="BodyText"/>
        <w:shd w:val="clear" w:color="auto" w:fill="FFFFFF" w:themeFill="background1"/>
        <w:spacing w:after="0"/>
        <w:ind w:left="360"/>
        <w:rPr>
          <w:iCs/>
        </w:rPr>
      </w:pPr>
      <w:r>
        <w:rPr>
          <w:iCs/>
        </w:rPr>
        <w:t>-</w:t>
      </w:r>
      <w:r w:rsidRPr="00D70D83">
        <w:rPr>
          <w:iCs/>
        </w:rPr>
        <w:t xml:space="preserve"> communication skills need to be intentionally developed and refined as all essential clinical </w:t>
      </w:r>
      <w:r>
        <w:rPr>
          <w:iCs/>
        </w:rPr>
        <w:t xml:space="preserve">  </w:t>
      </w:r>
      <w:r>
        <w:rPr>
          <w:iCs/>
        </w:rPr>
        <w:br/>
        <w:t xml:space="preserve">  </w:t>
      </w:r>
      <w:r w:rsidRPr="00D70D83">
        <w:rPr>
          <w:iCs/>
        </w:rPr>
        <w:t>skills</w:t>
      </w:r>
    </w:p>
    <w:p w14:paraId="349ECA78" w14:textId="7F31489C" w:rsidR="00D70D83" w:rsidRDefault="00D70D83" w:rsidP="00D70D83">
      <w:pPr>
        <w:pStyle w:val="BodyText"/>
        <w:shd w:val="clear" w:color="auto" w:fill="FFFFFF" w:themeFill="background1"/>
        <w:spacing w:after="0"/>
        <w:ind w:firstLine="360"/>
        <w:rPr>
          <w:iCs/>
        </w:rPr>
      </w:pPr>
      <w:r>
        <w:rPr>
          <w:iCs/>
        </w:rPr>
        <w:t>-</w:t>
      </w:r>
      <w:r w:rsidRPr="00D70D83">
        <w:rPr>
          <w:iCs/>
        </w:rPr>
        <w:t xml:space="preserve"> need to actively engage in the development of their communication skills via deliberate </w:t>
      </w:r>
      <w:r>
        <w:rPr>
          <w:iCs/>
        </w:rPr>
        <w:br/>
        <w:t xml:space="preserve">       </w:t>
      </w:r>
      <w:r w:rsidRPr="00D70D83">
        <w:rPr>
          <w:iCs/>
        </w:rPr>
        <w:t>practice</w:t>
      </w:r>
    </w:p>
    <w:p w14:paraId="64D22272" w14:textId="77777777" w:rsidR="00BB544A" w:rsidRDefault="00BB544A" w:rsidP="00D70D83">
      <w:pPr>
        <w:pStyle w:val="BodyText"/>
        <w:shd w:val="clear" w:color="auto" w:fill="FFFFFF" w:themeFill="background1"/>
        <w:spacing w:after="0"/>
        <w:ind w:firstLine="360"/>
        <w:rPr>
          <w:iCs/>
        </w:rPr>
      </w:pPr>
    </w:p>
    <w:p w14:paraId="59024102" w14:textId="6FB6B32E" w:rsidR="00BB544A" w:rsidRDefault="00BB544A" w:rsidP="00BB544A">
      <w:r w:rsidRPr="00DC2722">
        <w:t xml:space="preserve">Presenters Notes for Slide </w:t>
      </w:r>
      <w:r>
        <w:t>5</w:t>
      </w:r>
      <w:r w:rsidRPr="00DC2722">
        <w:t>.</w:t>
      </w:r>
    </w:p>
    <w:p w14:paraId="505DC1E7" w14:textId="39A78A48" w:rsidR="00BB544A" w:rsidRPr="00BB544A" w:rsidRDefault="00BB544A" w:rsidP="00BB544A">
      <w:pPr>
        <w:ind w:firstLine="360"/>
      </w:pPr>
      <w:r>
        <w:t>-</w:t>
      </w:r>
      <w:r w:rsidRPr="00BB544A">
        <w:t xml:space="preserve"> Reasons why this Role is important</w:t>
      </w:r>
    </w:p>
    <w:p w14:paraId="37E49A14" w14:textId="5D8E7A28" w:rsidR="00BB544A" w:rsidRPr="00BB544A" w:rsidRDefault="00BB544A" w:rsidP="00BB544A">
      <w:pPr>
        <w:ind w:firstLine="360"/>
      </w:pPr>
      <w:r>
        <w:t>-</w:t>
      </w:r>
      <w:r w:rsidRPr="00BB544A">
        <w:t xml:space="preserve"> Link evidence to practice/experience</w:t>
      </w:r>
    </w:p>
    <w:p w14:paraId="4F04DB0E" w14:textId="77777777" w:rsidR="00BB544A" w:rsidRPr="00DC2722" w:rsidRDefault="00BB544A" w:rsidP="00BB544A"/>
    <w:p w14:paraId="6C806247" w14:textId="3DF134DC" w:rsidR="00BB544A" w:rsidRPr="00BB544A" w:rsidRDefault="00BB544A" w:rsidP="00BB544A">
      <w:pPr>
        <w:pStyle w:val="BodyText"/>
        <w:shd w:val="clear" w:color="auto" w:fill="FFFFFF" w:themeFill="background1"/>
        <w:spacing w:after="0"/>
        <w:rPr>
          <w:b/>
          <w:iCs/>
        </w:rPr>
      </w:pPr>
      <w:r w:rsidRPr="00BB544A">
        <w:rPr>
          <w:b/>
          <w:iCs/>
        </w:rPr>
        <w:t>Slide 6.</w:t>
      </w:r>
    </w:p>
    <w:p w14:paraId="187619A7" w14:textId="3D99E6EB" w:rsidR="00624616" w:rsidRPr="00DC2722" w:rsidRDefault="00624616" w:rsidP="00F40F44">
      <w:pPr>
        <w:pStyle w:val="BodyText"/>
        <w:shd w:val="clear" w:color="auto" w:fill="FFFFFF" w:themeFill="background1"/>
        <w:spacing w:after="0"/>
        <w:rPr>
          <w:iCs/>
          <w:lang w:val="en-CA"/>
        </w:rPr>
      </w:pPr>
      <w:r w:rsidRPr="00DC2722">
        <w:rPr>
          <w:iCs/>
        </w:rPr>
        <w:t xml:space="preserve">The details: What is the </w:t>
      </w:r>
      <w:r w:rsidR="00844AD9">
        <w:rPr>
          <w:iCs/>
        </w:rPr>
        <w:t>Communicator</w:t>
      </w:r>
      <w:r w:rsidRPr="00DC2722">
        <w:rPr>
          <w:iCs/>
        </w:rPr>
        <w:t xml:space="preserve"> Role</w:t>
      </w:r>
      <w:r w:rsidR="007C2A22" w:rsidRPr="00DC2722">
        <w:rPr>
          <w:iCs/>
        </w:rPr>
        <w:t>.</w:t>
      </w:r>
    </w:p>
    <w:p w14:paraId="74A27AF5" w14:textId="41210AE5" w:rsidR="00F359A6" w:rsidRDefault="00844AD9" w:rsidP="00F40F44">
      <w:pPr>
        <w:pStyle w:val="BodyText"/>
        <w:shd w:val="clear" w:color="auto" w:fill="FFFFFF" w:themeFill="background1"/>
        <w:spacing w:after="0"/>
        <w:rPr>
          <w:iCs/>
        </w:rPr>
      </w:pPr>
      <w:r w:rsidRPr="00844AD9">
        <w:rPr>
          <w:iCs/>
        </w:rPr>
        <w:t>As Communicators, physicians form relationships with patients and their families that facilitate the gathering and sharing of essential information for effective health care.</w:t>
      </w:r>
    </w:p>
    <w:p w14:paraId="2BABCEC1" w14:textId="77777777" w:rsidR="00844AD9" w:rsidRPr="00DC2722" w:rsidRDefault="00844AD9" w:rsidP="00F40F44">
      <w:pPr>
        <w:pStyle w:val="BodyText"/>
        <w:shd w:val="clear" w:color="auto" w:fill="FFFFFF" w:themeFill="background1"/>
        <w:spacing w:after="0"/>
        <w:rPr>
          <w:iCs/>
          <w:lang w:val="en-CA"/>
        </w:rPr>
      </w:pPr>
    </w:p>
    <w:p w14:paraId="78CD55E8" w14:textId="7F62F3A3" w:rsidR="00624616" w:rsidRPr="00DC2722" w:rsidRDefault="00624616" w:rsidP="00F40F44">
      <w:r w:rsidRPr="00DC2722">
        <w:t xml:space="preserve">Presenters Notes for Slide </w:t>
      </w:r>
      <w:r w:rsidR="00844AD9">
        <w:t>6</w:t>
      </w:r>
      <w:r w:rsidR="00B529DD" w:rsidRPr="00DC2722">
        <w:t>.</w:t>
      </w:r>
    </w:p>
    <w:p w14:paraId="7DFA92B2" w14:textId="78FBB8D7" w:rsidR="00844AD9" w:rsidRPr="00844AD9" w:rsidRDefault="00844AD9" w:rsidP="00844AD9">
      <w:pPr>
        <w:pStyle w:val="BodyText"/>
        <w:shd w:val="clear" w:color="auto" w:fill="FFFFFF" w:themeFill="background1"/>
        <w:spacing w:after="0"/>
        <w:rPr>
          <w:iCs/>
        </w:rPr>
      </w:pPr>
      <w:r>
        <w:rPr>
          <w:iCs/>
        </w:rPr>
        <w:t>-</w:t>
      </w:r>
      <w:r w:rsidRPr="00844AD9">
        <w:rPr>
          <w:iCs/>
        </w:rPr>
        <w:t xml:space="preserve"> Definition from the CanMEDS 2015 Physician Competency Framework</w:t>
      </w:r>
    </w:p>
    <w:p w14:paraId="10DAA902" w14:textId="4BB38B12" w:rsidR="00844AD9" w:rsidRPr="00844AD9" w:rsidRDefault="00844AD9" w:rsidP="00844AD9">
      <w:pPr>
        <w:pStyle w:val="BodyText"/>
        <w:shd w:val="clear" w:color="auto" w:fill="FFFFFF" w:themeFill="background1"/>
        <w:spacing w:after="0"/>
        <w:rPr>
          <w:iCs/>
        </w:rPr>
      </w:pPr>
      <w:r>
        <w:rPr>
          <w:iCs/>
        </w:rPr>
        <w:t>-</w:t>
      </w:r>
      <w:r w:rsidRPr="00844AD9">
        <w:rPr>
          <w:iCs/>
        </w:rPr>
        <w:t xml:space="preserve"> Avoid including competencies for learners</w:t>
      </w:r>
    </w:p>
    <w:p w14:paraId="2F926C3F" w14:textId="6F0F71B4" w:rsidR="00844AD9" w:rsidRPr="00844AD9" w:rsidRDefault="00844AD9" w:rsidP="00844AD9">
      <w:pPr>
        <w:pStyle w:val="BodyText"/>
        <w:shd w:val="clear" w:color="auto" w:fill="FFFFFF" w:themeFill="background1"/>
        <w:spacing w:after="0"/>
        <w:rPr>
          <w:iCs/>
        </w:rPr>
      </w:pPr>
      <w:r>
        <w:rPr>
          <w:iCs/>
        </w:rPr>
        <w:t>-</w:t>
      </w:r>
      <w:r w:rsidRPr="00844AD9">
        <w:rPr>
          <w:iCs/>
        </w:rPr>
        <w:t xml:space="preserve"> If you are giving this presentation to teachers or planners, you may want to add the key and enabling competencies</w:t>
      </w:r>
    </w:p>
    <w:p w14:paraId="1F4F8168" w14:textId="77777777" w:rsidR="00844AD9" w:rsidRPr="00844AD9" w:rsidRDefault="00844AD9" w:rsidP="00844AD9">
      <w:pPr>
        <w:pStyle w:val="BodyText"/>
        <w:shd w:val="clear" w:color="auto" w:fill="FFFFFF" w:themeFill="background1"/>
        <w:spacing w:after="0"/>
        <w:rPr>
          <w:iCs/>
        </w:rPr>
      </w:pPr>
    </w:p>
    <w:p w14:paraId="4824486D" w14:textId="77777777" w:rsidR="00844AD9" w:rsidRPr="00844AD9" w:rsidRDefault="00844AD9" w:rsidP="00844AD9">
      <w:pPr>
        <w:pStyle w:val="BodyText"/>
        <w:shd w:val="clear" w:color="auto" w:fill="FFFFFF" w:themeFill="background1"/>
        <w:spacing w:after="0"/>
        <w:rPr>
          <w:iCs/>
        </w:rPr>
      </w:pPr>
      <w:r w:rsidRPr="00844AD9">
        <w:rPr>
          <w:iCs/>
        </w:rPr>
        <w:t>Throughout the CanMEDS 2015 Physician Competency Framework and Milestones Guide, references to the patient’s family are intended to include all those who are personally significant to the patient and are concerned with his or her care, including, according to the patient’s circumstances, family members, partners, caregivers, legal guardian, and substitute decision-makers.</w:t>
      </w:r>
    </w:p>
    <w:p w14:paraId="32FB48AD" w14:textId="77777777" w:rsidR="00844AD9" w:rsidRPr="00844AD9" w:rsidRDefault="00844AD9" w:rsidP="00844AD9">
      <w:pPr>
        <w:pStyle w:val="BodyText"/>
        <w:shd w:val="clear" w:color="auto" w:fill="FFFFFF" w:themeFill="background1"/>
        <w:spacing w:after="0"/>
        <w:rPr>
          <w:iCs/>
        </w:rPr>
      </w:pPr>
    </w:p>
    <w:p w14:paraId="6D1FEED6" w14:textId="77777777" w:rsidR="00844AD9" w:rsidRPr="00844AD9" w:rsidRDefault="00844AD9" w:rsidP="00844AD9">
      <w:pPr>
        <w:pStyle w:val="BodyText"/>
        <w:shd w:val="clear" w:color="auto" w:fill="FFFFFF" w:themeFill="background1"/>
        <w:spacing w:after="0"/>
        <w:rPr>
          <w:iCs/>
        </w:rPr>
      </w:pPr>
      <w:r w:rsidRPr="00844AD9">
        <w:rPr>
          <w:iCs/>
        </w:rPr>
        <w:t>Note that the Communicator Role describes the abilities related to a physician–patient encounter. Other communication skills are found elsewhere in the Framework, including health care team communication (Collaborator) and academic presentations (Scholar).</w:t>
      </w:r>
    </w:p>
    <w:p w14:paraId="5C8F1960" w14:textId="77777777" w:rsidR="00624616" w:rsidRPr="00DC2722" w:rsidRDefault="00624616" w:rsidP="00F40F44">
      <w:pPr>
        <w:pStyle w:val="BodyText"/>
        <w:shd w:val="clear" w:color="auto" w:fill="FFFFFF" w:themeFill="background1"/>
        <w:spacing w:after="0"/>
        <w:rPr>
          <w:iCs/>
          <w:lang w:val="en-CA"/>
        </w:rPr>
      </w:pPr>
    </w:p>
    <w:p w14:paraId="6258E50E" w14:textId="0636AB76" w:rsidR="00DB6D45" w:rsidRPr="00DC2722" w:rsidRDefault="00DB6D45" w:rsidP="00F40F44">
      <w:pPr>
        <w:pStyle w:val="BodyText"/>
        <w:shd w:val="clear" w:color="auto" w:fill="FFFFFF" w:themeFill="background1"/>
        <w:spacing w:after="0"/>
        <w:rPr>
          <w:b/>
          <w:iCs/>
        </w:rPr>
      </w:pPr>
      <w:r w:rsidRPr="00DC2722">
        <w:rPr>
          <w:b/>
          <w:iCs/>
        </w:rPr>
        <w:t xml:space="preserve">Slide </w:t>
      </w:r>
      <w:r w:rsidR="00844AD9">
        <w:rPr>
          <w:b/>
          <w:iCs/>
        </w:rPr>
        <w:t>7</w:t>
      </w:r>
      <w:r w:rsidR="00B529DD" w:rsidRPr="00DC2722">
        <w:rPr>
          <w:b/>
          <w:iCs/>
        </w:rPr>
        <w:t>.</w:t>
      </w:r>
    </w:p>
    <w:p w14:paraId="73259525" w14:textId="77777777" w:rsidR="00844AD9" w:rsidRDefault="00844AD9" w:rsidP="00F359A6">
      <w:pPr>
        <w:pStyle w:val="BodyText"/>
        <w:shd w:val="clear" w:color="auto" w:fill="FFFFFF" w:themeFill="background1"/>
        <w:spacing w:after="0"/>
        <w:ind w:left="720" w:hanging="360"/>
        <w:rPr>
          <w:bCs/>
          <w:iCs/>
        </w:rPr>
      </w:pPr>
      <w:r w:rsidRPr="00844AD9">
        <w:rPr>
          <w:bCs/>
          <w:iCs/>
        </w:rPr>
        <w:t>Key Terms</w:t>
      </w:r>
    </w:p>
    <w:p w14:paraId="0616446D" w14:textId="114DC1EA" w:rsidR="00844AD9" w:rsidRPr="00844AD9" w:rsidRDefault="007613ED" w:rsidP="00844AD9">
      <w:pPr>
        <w:pStyle w:val="BodyText"/>
        <w:shd w:val="clear" w:color="auto" w:fill="FFFFFF" w:themeFill="background1"/>
        <w:spacing w:after="0"/>
        <w:ind w:left="720" w:hanging="360"/>
        <w:rPr>
          <w:iCs/>
        </w:rPr>
      </w:pPr>
      <w:r>
        <w:rPr>
          <w:iCs/>
        </w:rPr>
        <w:t>-</w:t>
      </w:r>
      <w:r w:rsidRPr="007613ED">
        <w:rPr>
          <w:iCs/>
        </w:rPr>
        <w:t xml:space="preserve"> </w:t>
      </w:r>
      <w:r w:rsidR="00844AD9" w:rsidRPr="00844AD9">
        <w:rPr>
          <w:iCs/>
        </w:rPr>
        <w:t xml:space="preserve"> </w:t>
      </w:r>
      <w:r w:rsidR="00844AD9">
        <w:rPr>
          <w:iCs/>
        </w:rPr>
        <w:tab/>
      </w:r>
      <w:r w:rsidR="00844AD9" w:rsidRPr="00844AD9">
        <w:rPr>
          <w:iCs/>
        </w:rPr>
        <w:t>therapeutic relationship</w:t>
      </w:r>
    </w:p>
    <w:p w14:paraId="1F4BB210" w14:textId="511B410D" w:rsidR="00844AD9" w:rsidRPr="00844AD9" w:rsidRDefault="00844AD9" w:rsidP="00844AD9">
      <w:pPr>
        <w:pStyle w:val="BodyText"/>
        <w:shd w:val="clear" w:color="auto" w:fill="FFFFFF" w:themeFill="background1"/>
        <w:spacing w:after="0"/>
        <w:ind w:left="720" w:hanging="360"/>
        <w:rPr>
          <w:iCs/>
        </w:rPr>
      </w:pPr>
      <w:r>
        <w:rPr>
          <w:iCs/>
        </w:rPr>
        <w:t>-</w:t>
      </w:r>
      <w:r w:rsidRPr="00844AD9">
        <w:rPr>
          <w:iCs/>
        </w:rPr>
        <w:t xml:space="preserve"> </w:t>
      </w:r>
      <w:r>
        <w:rPr>
          <w:iCs/>
        </w:rPr>
        <w:tab/>
      </w:r>
      <w:r w:rsidRPr="00844AD9">
        <w:rPr>
          <w:iCs/>
        </w:rPr>
        <w:t>patient-centred approach</w:t>
      </w:r>
    </w:p>
    <w:p w14:paraId="35FAC696" w14:textId="1D9B6AD6" w:rsidR="00844AD9" w:rsidRPr="00844AD9" w:rsidRDefault="00844AD9" w:rsidP="00844AD9">
      <w:pPr>
        <w:pStyle w:val="BodyText"/>
        <w:shd w:val="clear" w:color="auto" w:fill="FFFFFF" w:themeFill="background1"/>
        <w:spacing w:after="0"/>
        <w:ind w:left="720" w:hanging="360"/>
        <w:rPr>
          <w:iCs/>
        </w:rPr>
      </w:pPr>
      <w:r>
        <w:rPr>
          <w:iCs/>
        </w:rPr>
        <w:t>-</w:t>
      </w:r>
      <w:r w:rsidRPr="00844AD9">
        <w:rPr>
          <w:iCs/>
        </w:rPr>
        <w:t xml:space="preserve"> </w:t>
      </w:r>
      <w:r>
        <w:rPr>
          <w:iCs/>
        </w:rPr>
        <w:tab/>
      </w:r>
      <w:r w:rsidRPr="00844AD9">
        <w:rPr>
          <w:iCs/>
        </w:rPr>
        <w:t>empathy</w:t>
      </w:r>
    </w:p>
    <w:p w14:paraId="70A139DD" w14:textId="6E5E68C9" w:rsidR="00844AD9" w:rsidRPr="00844AD9" w:rsidRDefault="00844AD9" w:rsidP="00844AD9">
      <w:pPr>
        <w:pStyle w:val="BodyText"/>
        <w:shd w:val="clear" w:color="auto" w:fill="FFFFFF" w:themeFill="background1"/>
        <w:spacing w:after="0"/>
        <w:ind w:left="720" w:hanging="360"/>
        <w:rPr>
          <w:iCs/>
        </w:rPr>
      </w:pPr>
      <w:r>
        <w:rPr>
          <w:iCs/>
        </w:rPr>
        <w:t>-</w:t>
      </w:r>
      <w:r w:rsidRPr="00844AD9">
        <w:rPr>
          <w:iCs/>
        </w:rPr>
        <w:t xml:space="preserve"> </w:t>
      </w:r>
      <w:r>
        <w:rPr>
          <w:iCs/>
        </w:rPr>
        <w:tab/>
      </w:r>
      <w:r w:rsidRPr="00844AD9">
        <w:rPr>
          <w:iCs/>
        </w:rPr>
        <w:t>common ground</w:t>
      </w:r>
    </w:p>
    <w:p w14:paraId="7435B729" w14:textId="36E6C714" w:rsidR="00844AD9" w:rsidRPr="00844AD9" w:rsidRDefault="00844AD9" w:rsidP="00844AD9">
      <w:pPr>
        <w:pStyle w:val="BodyText"/>
        <w:shd w:val="clear" w:color="auto" w:fill="FFFFFF" w:themeFill="background1"/>
        <w:spacing w:after="0"/>
        <w:ind w:left="720" w:hanging="360"/>
        <w:rPr>
          <w:iCs/>
        </w:rPr>
      </w:pPr>
      <w:r>
        <w:rPr>
          <w:iCs/>
        </w:rPr>
        <w:t>-</w:t>
      </w:r>
      <w:r w:rsidRPr="00844AD9">
        <w:rPr>
          <w:iCs/>
        </w:rPr>
        <w:t xml:space="preserve"> </w:t>
      </w:r>
      <w:r>
        <w:rPr>
          <w:iCs/>
        </w:rPr>
        <w:tab/>
      </w:r>
      <w:r w:rsidRPr="00844AD9">
        <w:rPr>
          <w:iCs/>
        </w:rPr>
        <w:t>shared decision-making</w:t>
      </w:r>
    </w:p>
    <w:p w14:paraId="4BC0A50B" w14:textId="4E701EDC" w:rsidR="00844AD9" w:rsidRPr="00844AD9" w:rsidRDefault="00844AD9" w:rsidP="00844AD9">
      <w:pPr>
        <w:pStyle w:val="BodyText"/>
        <w:shd w:val="clear" w:color="auto" w:fill="FFFFFF" w:themeFill="background1"/>
        <w:spacing w:after="0"/>
        <w:ind w:left="720" w:hanging="360"/>
        <w:rPr>
          <w:iCs/>
        </w:rPr>
      </w:pPr>
      <w:r>
        <w:rPr>
          <w:iCs/>
        </w:rPr>
        <w:t>-</w:t>
      </w:r>
      <w:r w:rsidRPr="00844AD9">
        <w:rPr>
          <w:iCs/>
        </w:rPr>
        <w:t xml:space="preserve"> </w:t>
      </w:r>
      <w:r>
        <w:rPr>
          <w:iCs/>
        </w:rPr>
        <w:tab/>
      </w:r>
      <w:r w:rsidRPr="00844AD9">
        <w:rPr>
          <w:iCs/>
        </w:rPr>
        <w:t>signposting</w:t>
      </w:r>
    </w:p>
    <w:p w14:paraId="3888684B" w14:textId="3E5CBA89" w:rsidR="00844AD9" w:rsidRPr="00844AD9" w:rsidRDefault="00844AD9" w:rsidP="00844AD9">
      <w:pPr>
        <w:pStyle w:val="BodyText"/>
        <w:shd w:val="clear" w:color="auto" w:fill="FFFFFF" w:themeFill="background1"/>
        <w:spacing w:after="0"/>
        <w:ind w:left="720" w:hanging="360"/>
        <w:rPr>
          <w:iCs/>
        </w:rPr>
      </w:pPr>
      <w:r>
        <w:rPr>
          <w:iCs/>
        </w:rPr>
        <w:t>-</w:t>
      </w:r>
      <w:r w:rsidRPr="00844AD9">
        <w:rPr>
          <w:iCs/>
        </w:rPr>
        <w:t xml:space="preserve"> </w:t>
      </w:r>
      <w:r>
        <w:rPr>
          <w:iCs/>
        </w:rPr>
        <w:tab/>
      </w:r>
      <w:r w:rsidRPr="00844AD9">
        <w:rPr>
          <w:iCs/>
        </w:rPr>
        <w:t>categorization</w:t>
      </w:r>
    </w:p>
    <w:p w14:paraId="6415E228" w14:textId="066CE0BB" w:rsidR="00844AD9" w:rsidRPr="00844AD9" w:rsidRDefault="00844AD9" w:rsidP="00844AD9">
      <w:pPr>
        <w:pStyle w:val="BodyText"/>
        <w:shd w:val="clear" w:color="auto" w:fill="FFFFFF" w:themeFill="background1"/>
        <w:spacing w:after="0"/>
        <w:ind w:left="720" w:hanging="360"/>
        <w:rPr>
          <w:iCs/>
        </w:rPr>
      </w:pPr>
      <w:r>
        <w:rPr>
          <w:iCs/>
        </w:rPr>
        <w:t>-</w:t>
      </w:r>
      <w:r w:rsidRPr="00844AD9">
        <w:rPr>
          <w:iCs/>
        </w:rPr>
        <w:t xml:space="preserve"> </w:t>
      </w:r>
      <w:r>
        <w:rPr>
          <w:iCs/>
        </w:rPr>
        <w:tab/>
      </w:r>
      <w:r w:rsidRPr="00844AD9">
        <w:rPr>
          <w:iCs/>
        </w:rPr>
        <w:t>chunking and checking</w:t>
      </w:r>
    </w:p>
    <w:p w14:paraId="564602D6" w14:textId="19F619F0" w:rsidR="00F359A6" w:rsidRDefault="00844AD9" w:rsidP="00844AD9">
      <w:pPr>
        <w:pStyle w:val="BodyText"/>
        <w:shd w:val="clear" w:color="auto" w:fill="FFFFFF" w:themeFill="background1"/>
        <w:spacing w:after="0"/>
        <w:ind w:left="720" w:hanging="360"/>
        <w:rPr>
          <w:iCs/>
        </w:rPr>
      </w:pPr>
      <w:r>
        <w:rPr>
          <w:iCs/>
        </w:rPr>
        <w:t>-</w:t>
      </w:r>
      <w:r w:rsidRPr="00844AD9">
        <w:rPr>
          <w:iCs/>
        </w:rPr>
        <w:t xml:space="preserve"> </w:t>
      </w:r>
      <w:r>
        <w:rPr>
          <w:iCs/>
        </w:rPr>
        <w:tab/>
      </w:r>
      <w:r w:rsidRPr="00844AD9">
        <w:rPr>
          <w:iCs/>
        </w:rPr>
        <w:t>safety net</w:t>
      </w:r>
    </w:p>
    <w:p w14:paraId="31FCFA4E" w14:textId="77777777" w:rsidR="00844AD9" w:rsidRPr="007613ED" w:rsidRDefault="00844AD9" w:rsidP="00844AD9">
      <w:pPr>
        <w:pStyle w:val="BodyText"/>
        <w:shd w:val="clear" w:color="auto" w:fill="FFFFFF" w:themeFill="background1"/>
        <w:spacing w:after="0"/>
        <w:ind w:left="720" w:hanging="360"/>
        <w:rPr>
          <w:iCs/>
        </w:rPr>
      </w:pPr>
    </w:p>
    <w:p w14:paraId="0B5B35B2" w14:textId="1076F413" w:rsidR="00472F46" w:rsidRPr="00DC2722" w:rsidRDefault="007613ED" w:rsidP="007613ED">
      <w:pPr>
        <w:pStyle w:val="BodyText"/>
        <w:shd w:val="clear" w:color="auto" w:fill="FFFFFF" w:themeFill="background1"/>
        <w:spacing w:after="0"/>
        <w:rPr>
          <w:iCs/>
        </w:rPr>
      </w:pPr>
      <w:r w:rsidRPr="007613ED">
        <w:rPr>
          <w:iCs/>
        </w:rPr>
        <w:t xml:space="preserve"> </w:t>
      </w:r>
      <w:r w:rsidR="00472F46" w:rsidRPr="00DC2722">
        <w:rPr>
          <w:iCs/>
        </w:rPr>
        <w:t xml:space="preserve">Presenters Notes for Slide </w:t>
      </w:r>
      <w:r w:rsidR="00844AD9">
        <w:rPr>
          <w:iCs/>
        </w:rPr>
        <w:t>7</w:t>
      </w:r>
      <w:r w:rsidR="00472F46" w:rsidRPr="00DC2722">
        <w:rPr>
          <w:iCs/>
        </w:rPr>
        <w:t>.</w:t>
      </w:r>
    </w:p>
    <w:p w14:paraId="79758862" w14:textId="77E0BD81" w:rsidR="00844AD9" w:rsidRPr="00844AD9" w:rsidRDefault="00844AD9" w:rsidP="00844AD9">
      <w:pPr>
        <w:pStyle w:val="BodyText"/>
        <w:numPr>
          <w:ilvl w:val="0"/>
          <w:numId w:val="32"/>
        </w:numPr>
        <w:shd w:val="clear" w:color="auto" w:fill="FFFFFF" w:themeFill="background1"/>
        <w:rPr>
          <w:iCs/>
        </w:rPr>
      </w:pPr>
      <w:r w:rsidRPr="00844AD9">
        <w:rPr>
          <w:iCs/>
        </w:rPr>
        <w:t>Definitions from the CanMEDS Teaching and Assessment Tools Guide</w:t>
      </w:r>
    </w:p>
    <w:p w14:paraId="385C6F5D" w14:textId="290C9177" w:rsidR="00472F46" w:rsidRPr="00DC2722" w:rsidRDefault="00844AD9" w:rsidP="00844AD9">
      <w:pPr>
        <w:pStyle w:val="BodyText"/>
        <w:numPr>
          <w:ilvl w:val="0"/>
          <w:numId w:val="32"/>
        </w:numPr>
        <w:shd w:val="clear" w:color="auto" w:fill="FFFFFF" w:themeFill="background1"/>
        <w:rPr>
          <w:iCs/>
        </w:rPr>
      </w:pPr>
      <w:r w:rsidRPr="00844AD9">
        <w:rPr>
          <w:iCs/>
        </w:rPr>
        <w:lastRenderedPageBreak/>
        <w:t>Provide examples</w:t>
      </w:r>
    </w:p>
    <w:p w14:paraId="3D065E4C" w14:textId="3125F23A" w:rsidR="00472F46" w:rsidRPr="00DC2722" w:rsidRDefault="00472F46" w:rsidP="00472F46">
      <w:pPr>
        <w:pStyle w:val="BodyText"/>
        <w:shd w:val="clear" w:color="auto" w:fill="FFFFFF" w:themeFill="background1"/>
        <w:spacing w:after="0"/>
        <w:rPr>
          <w:b/>
          <w:iCs/>
          <w:lang w:val="en-CA"/>
        </w:rPr>
      </w:pPr>
      <w:r w:rsidRPr="00DC2722">
        <w:rPr>
          <w:b/>
          <w:iCs/>
          <w:lang w:val="en-CA"/>
        </w:rPr>
        <w:t xml:space="preserve">Slide </w:t>
      </w:r>
      <w:r w:rsidR="00844AD9">
        <w:rPr>
          <w:b/>
          <w:iCs/>
          <w:lang w:val="en-CA"/>
        </w:rPr>
        <w:t>8</w:t>
      </w:r>
      <w:r w:rsidRPr="00DC2722">
        <w:rPr>
          <w:b/>
          <w:iCs/>
          <w:lang w:val="en-CA"/>
        </w:rPr>
        <w:t>.</w:t>
      </w:r>
    </w:p>
    <w:p w14:paraId="48F7881F" w14:textId="77777777" w:rsidR="00844AD9" w:rsidRDefault="00844AD9" w:rsidP="00FD34F1">
      <w:pPr>
        <w:pStyle w:val="BodyText"/>
        <w:shd w:val="clear" w:color="auto" w:fill="FFFFFF" w:themeFill="background1"/>
        <w:spacing w:after="0"/>
        <w:ind w:left="810" w:hanging="450"/>
        <w:rPr>
          <w:iCs/>
        </w:rPr>
      </w:pPr>
      <w:r w:rsidRPr="00844AD9">
        <w:rPr>
          <w:iCs/>
        </w:rPr>
        <w:t>Key features of a good communicator</w:t>
      </w:r>
    </w:p>
    <w:p w14:paraId="196FB833" w14:textId="3593547D" w:rsidR="00844AD9" w:rsidRPr="00844AD9" w:rsidRDefault="00844AD9" w:rsidP="00844AD9">
      <w:pPr>
        <w:pStyle w:val="BodyText"/>
        <w:shd w:val="clear" w:color="auto" w:fill="FFFFFF" w:themeFill="background1"/>
        <w:spacing w:after="0"/>
        <w:ind w:firstLine="360"/>
        <w:rPr>
          <w:iCs/>
        </w:rPr>
      </w:pPr>
      <w:r>
        <w:rPr>
          <w:iCs/>
        </w:rPr>
        <w:t>-</w:t>
      </w:r>
      <w:r w:rsidRPr="00844AD9">
        <w:rPr>
          <w:iCs/>
        </w:rPr>
        <w:t xml:space="preserve"> </w:t>
      </w:r>
      <w:r>
        <w:rPr>
          <w:iCs/>
        </w:rPr>
        <w:tab/>
      </w:r>
      <w:r w:rsidRPr="00844AD9">
        <w:rPr>
          <w:iCs/>
        </w:rPr>
        <w:t>Interactive</w:t>
      </w:r>
    </w:p>
    <w:p w14:paraId="6DFA4368" w14:textId="701D0863" w:rsidR="00844AD9" w:rsidRPr="00844AD9" w:rsidRDefault="00844AD9" w:rsidP="00844AD9">
      <w:pPr>
        <w:pStyle w:val="BodyText"/>
        <w:shd w:val="clear" w:color="auto" w:fill="FFFFFF" w:themeFill="background1"/>
        <w:spacing w:after="0"/>
        <w:ind w:firstLine="360"/>
        <w:rPr>
          <w:iCs/>
        </w:rPr>
      </w:pPr>
      <w:r>
        <w:rPr>
          <w:iCs/>
        </w:rPr>
        <w:t>-</w:t>
      </w:r>
      <w:r w:rsidRPr="00844AD9">
        <w:rPr>
          <w:iCs/>
        </w:rPr>
        <w:t xml:space="preserve"> </w:t>
      </w:r>
      <w:r>
        <w:rPr>
          <w:iCs/>
        </w:rPr>
        <w:tab/>
      </w:r>
      <w:r w:rsidRPr="00844AD9">
        <w:rPr>
          <w:iCs/>
        </w:rPr>
        <w:t>Dynamic and responsive</w:t>
      </w:r>
    </w:p>
    <w:p w14:paraId="34F8E68A" w14:textId="24D7BB06" w:rsidR="00844AD9" w:rsidRPr="00844AD9" w:rsidRDefault="00844AD9" w:rsidP="00844AD9">
      <w:pPr>
        <w:pStyle w:val="BodyText"/>
        <w:shd w:val="clear" w:color="auto" w:fill="FFFFFF" w:themeFill="background1"/>
        <w:spacing w:after="0"/>
        <w:ind w:firstLine="360"/>
        <w:rPr>
          <w:iCs/>
        </w:rPr>
      </w:pPr>
      <w:r>
        <w:rPr>
          <w:iCs/>
        </w:rPr>
        <w:t>-</w:t>
      </w:r>
      <w:r w:rsidRPr="00844AD9">
        <w:rPr>
          <w:iCs/>
        </w:rPr>
        <w:t xml:space="preserve"> </w:t>
      </w:r>
      <w:r>
        <w:rPr>
          <w:iCs/>
        </w:rPr>
        <w:tab/>
      </w:r>
      <w:r w:rsidRPr="00844AD9">
        <w:rPr>
          <w:iCs/>
        </w:rPr>
        <w:t>Reduces uncertainty</w:t>
      </w:r>
    </w:p>
    <w:p w14:paraId="4BB11C6A" w14:textId="032E8ECE" w:rsidR="00844AD9" w:rsidRPr="00844AD9" w:rsidRDefault="00844AD9" w:rsidP="00844AD9">
      <w:pPr>
        <w:pStyle w:val="BodyText"/>
        <w:shd w:val="clear" w:color="auto" w:fill="FFFFFF" w:themeFill="background1"/>
        <w:spacing w:after="0"/>
        <w:ind w:firstLine="360"/>
        <w:rPr>
          <w:iCs/>
        </w:rPr>
      </w:pPr>
      <w:r>
        <w:rPr>
          <w:iCs/>
        </w:rPr>
        <w:t>-</w:t>
      </w:r>
      <w:r w:rsidRPr="00844AD9">
        <w:rPr>
          <w:iCs/>
        </w:rPr>
        <w:t xml:space="preserve"> </w:t>
      </w:r>
      <w:r>
        <w:rPr>
          <w:iCs/>
        </w:rPr>
        <w:tab/>
      </w:r>
      <w:r w:rsidRPr="00844AD9">
        <w:rPr>
          <w:iCs/>
        </w:rPr>
        <w:t>Planned, purposeful</w:t>
      </w:r>
    </w:p>
    <w:p w14:paraId="6662043E" w14:textId="2C291C1A" w:rsidR="00FD34F1" w:rsidRDefault="00844AD9" w:rsidP="00844AD9">
      <w:pPr>
        <w:pStyle w:val="BodyText"/>
        <w:shd w:val="clear" w:color="auto" w:fill="FFFFFF" w:themeFill="background1"/>
        <w:spacing w:after="0"/>
        <w:ind w:firstLine="360"/>
        <w:rPr>
          <w:iCs/>
        </w:rPr>
      </w:pPr>
      <w:r>
        <w:rPr>
          <w:iCs/>
        </w:rPr>
        <w:t>-</w:t>
      </w:r>
      <w:r w:rsidRPr="00844AD9">
        <w:rPr>
          <w:iCs/>
        </w:rPr>
        <w:t xml:space="preserve"> </w:t>
      </w:r>
      <w:r>
        <w:rPr>
          <w:iCs/>
        </w:rPr>
        <w:tab/>
      </w:r>
      <w:r w:rsidRPr="00844AD9">
        <w:rPr>
          <w:iCs/>
        </w:rPr>
        <w:t>Welcomes practice and feedback</w:t>
      </w:r>
    </w:p>
    <w:p w14:paraId="4027CBD1" w14:textId="77777777" w:rsidR="00844AD9" w:rsidRPr="00DC2722" w:rsidRDefault="00844AD9" w:rsidP="00844AD9">
      <w:pPr>
        <w:pStyle w:val="BodyText"/>
        <w:shd w:val="clear" w:color="auto" w:fill="FFFFFF" w:themeFill="background1"/>
        <w:spacing w:after="0"/>
        <w:ind w:firstLine="360"/>
        <w:rPr>
          <w:iCs/>
        </w:rPr>
      </w:pPr>
    </w:p>
    <w:p w14:paraId="6BAE2194" w14:textId="3E44EC69" w:rsidR="00CF54F4" w:rsidRPr="00DC2722" w:rsidRDefault="00CF54F4" w:rsidP="00F40F44">
      <w:pPr>
        <w:pStyle w:val="BodyText"/>
        <w:shd w:val="clear" w:color="auto" w:fill="FFFFFF" w:themeFill="background1"/>
        <w:spacing w:after="0"/>
        <w:rPr>
          <w:iCs/>
        </w:rPr>
      </w:pPr>
      <w:r w:rsidRPr="00DC2722">
        <w:rPr>
          <w:iCs/>
        </w:rPr>
        <w:t xml:space="preserve">Presenters Notes for Slide </w:t>
      </w:r>
      <w:r w:rsidR="00844AD9">
        <w:rPr>
          <w:iCs/>
        </w:rPr>
        <w:t>8</w:t>
      </w:r>
      <w:r w:rsidRPr="00DC2722">
        <w:rPr>
          <w:iCs/>
        </w:rPr>
        <w:t>.</w:t>
      </w:r>
    </w:p>
    <w:p w14:paraId="7CF6C9CB" w14:textId="32E18DC0" w:rsidR="00FD34F1" w:rsidRDefault="002D0AD8" w:rsidP="00F40F44">
      <w:pPr>
        <w:pStyle w:val="BodyText"/>
        <w:shd w:val="clear" w:color="auto" w:fill="FFFFFF" w:themeFill="background1"/>
        <w:spacing w:after="0"/>
        <w:rPr>
          <w:iCs/>
        </w:rPr>
      </w:pPr>
      <w:r w:rsidRPr="002D0AD8">
        <w:rPr>
          <w:iCs/>
        </w:rPr>
        <w:t>Provide examples</w:t>
      </w:r>
    </w:p>
    <w:p w14:paraId="1207BCCB" w14:textId="77777777" w:rsidR="002D0AD8" w:rsidRDefault="002D0AD8" w:rsidP="00F40F44">
      <w:pPr>
        <w:pStyle w:val="BodyText"/>
        <w:shd w:val="clear" w:color="auto" w:fill="FFFFFF" w:themeFill="background1"/>
        <w:spacing w:after="0"/>
        <w:rPr>
          <w:iCs/>
        </w:rPr>
      </w:pPr>
    </w:p>
    <w:p w14:paraId="1C2B4682" w14:textId="433CA159" w:rsidR="00CF54F4" w:rsidRPr="00DC2722" w:rsidRDefault="00CF54F4" w:rsidP="00F40F44">
      <w:pPr>
        <w:pStyle w:val="BodyText"/>
        <w:shd w:val="clear" w:color="auto" w:fill="FFFFFF" w:themeFill="background1"/>
        <w:spacing w:after="0"/>
        <w:rPr>
          <w:b/>
          <w:iCs/>
          <w:lang w:val="en-CA"/>
        </w:rPr>
      </w:pPr>
      <w:r w:rsidRPr="00DC2722">
        <w:rPr>
          <w:b/>
          <w:iCs/>
          <w:lang w:val="en-CA"/>
        </w:rPr>
        <w:t>Slide 9.</w:t>
      </w:r>
    </w:p>
    <w:p w14:paraId="3883F97B" w14:textId="18E0A629" w:rsidR="003E03A9" w:rsidRDefault="002D0AD8" w:rsidP="002D0AD8">
      <w:pPr>
        <w:pStyle w:val="BodyText"/>
        <w:shd w:val="clear" w:color="auto" w:fill="FFFFFF" w:themeFill="background1"/>
        <w:spacing w:after="0"/>
        <w:rPr>
          <w:iCs/>
        </w:rPr>
      </w:pPr>
      <w:r w:rsidRPr="002D0AD8">
        <w:rPr>
          <w:iCs/>
        </w:rPr>
        <w:t>Verbal communication skills framework</w:t>
      </w:r>
    </w:p>
    <w:p w14:paraId="073D2B29" w14:textId="7BBD1466" w:rsidR="002D0AD8" w:rsidRPr="002D0AD8" w:rsidRDefault="002D0AD8" w:rsidP="002D0AD8">
      <w:pPr>
        <w:pStyle w:val="BodyText"/>
        <w:shd w:val="clear" w:color="auto" w:fill="FFFFFF" w:themeFill="background1"/>
        <w:spacing w:after="0"/>
        <w:ind w:left="720" w:hanging="360"/>
        <w:rPr>
          <w:iCs/>
        </w:rPr>
      </w:pPr>
      <w:r w:rsidRPr="002D0AD8">
        <w:rPr>
          <w:iCs/>
        </w:rPr>
        <w:t xml:space="preserve">1. </w:t>
      </w:r>
      <w:r>
        <w:rPr>
          <w:iCs/>
        </w:rPr>
        <w:t xml:space="preserve"> </w:t>
      </w:r>
      <w:r w:rsidRPr="002D0AD8">
        <w:rPr>
          <w:iCs/>
        </w:rPr>
        <w:t>Providing structure (ongoing)</w:t>
      </w:r>
    </w:p>
    <w:p w14:paraId="50AD8A40" w14:textId="1FC487B7" w:rsidR="002D0AD8" w:rsidRPr="002D0AD8" w:rsidRDefault="002D0AD8" w:rsidP="002D0AD8">
      <w:pPr>
        <w:pStyle w:val="BodyText"/>
        <w:shd w:val="clear" w:color="auto" w:fill="FFFFFF" w:themeFill="background1"/>
        <w:spacing w:after="0"/>
        <w:ind w:left="720" w:hanging="360"/>
        <w:rPr>
          <w:iCs/>
        </w:rPr>
      </w:pPr>
      <w:r w:rsidRPr="002D0AD8">
        <w:rPr>
          <w:iCs/>
        </w:rPr>
        <w:t xml:space="preserve">2. </w:t>
      </w:r>
      <w:r>
        <w:rPr>
          <w:iCs/>
        </w:rPr>
        <w:tab/>
      </w:r>
      <w:r w:rsidRPr="002D0AD8">
        <w:rPr>
          <w:iCs/>
        </w:rPr>
        <w:t>Building the relationship (ongoing)</w:t>
      </w:r>
    </w:p>
    <w:p w14:paraId="2C9DA898" w14:textId="5197384B" w:rsidR="002D0AD8" w:rsidRPr="002D0AD8" w:rsidRDefault="002D0AD8" w:rsidP="002D0AD8">
      <w:pPr>
        <w:pStyle w:val="BodyText"/>
        <w:shd w:val="clear" w:color="auto" w:fill="FFFFFF" w:themeFill="background1"/>
        <w:spacing w:after="0"/>
        <w:ind w:left="720" w:hanging="360"/>
        <w:rPr>
          <w:iCs/>
        </w:rPr>
      </w:pPr>
      <w:r w:rsidRPr="002D0AD8">
        <w:rPr>
          <w:iCs/>
        </w:rPr>
        <w:t xml:space="preserve">3. </w:t>
      </w:r>
      <w:r>
        <w:rPr>
          <w:iCs/>
        </w:rPr>
        <w:tab/>
      </w:r>
      <w:r w:rsidRPr="002D0AD8">
        <w:rPr>
          <w:iCs/>
        </w:rPr>
        <w:t>Initiating the session</w:t>
      </w:r>
    </w:p>
    <w:p w14:paraId="3759A5E9" w14:textId="315773A8" w:rsidR="002D0AD8" w:rsidRPr="002D0AD8" w:rsidRDefault="002D0AD8" w:rsidP="002D0AD8">
      <w:pPr>
        <w:pStyle w:val="BodyText"/>
        <w:shd w:val="clear" w:color="auto" w:fill="FFFFFF" w:themeFill="background1"/>
        <w:spacing w:after="0"/>
        <w:ind w:left="720" w:hanging="360"/>
        <w:rPr>
          <w:iCs/>
        </w:rPr>
      </w:pPr>
      <w:r w:rsidRPr="002D0AD8">
        <w:rPr>
          <w:iCs/>
        </w:rPr>
        <w:t xml:space="preserve">4. </w:t>
      </w:r>
      <w:r>
        <w:rPr>
          <w:iCs/>
        </w:rPr>
        <w:tab/>
      </w:r>
      <w:r w:rsidRPr="002D0AD8">
        <w:rPr>
          <w:iCs/>
        </w:rPr>
        <w:t>Gathering information and physical exam</w:t>
      </w:r>
    </w:p>
    <w:p w14:paraId="053EBB8F" w14:textId="02FCC8C7" w:rsidR="002D0AD8" w:rsidRPr="002D0AD8" w:rsidRDefault="002D0AD8" w:rsidP="002D0AD8">
      <w:pPr>
        <w:pStyle w:val="BodyText"/>
        <w:shd w:val="clear" w:color="auto" w:fill="FFFFFF" w:themeFill="background1"/>
        <w:spacing w:after="0"/>
        <w:ind w:left="720" w:hanging="360"/>
        <w:rPr>
          <w:iCs/>
        </w:rPr>
      </w:pPr>
      <w:r w:rsidRPr="002D0AD8">
        <w:rPr>
          <w:iCs/>
        </w:rPr>
        <w:t xml:space="preserve">5. </w:t>
      </w:r>
      <w:r>
        <w:rPr>
          <w:iCs/>
        </w:rPr>
        <w:tab/>
      </w:r>
      <w:r w:rsidRPr="002D0AD8">
        <w:rPr>
          <w:iCs/>
        </w:rPr>
        <w:t>Explanation and planning</w:t>
      </w:r>
    </w:p>
    <w:p w14:paraId="52ADFD3E" w14:textId="36AF3E7B" w:rsidR="002D0AD8" w:rsidRPr="002D0AD8" w:rsidRDefault="002D0AD8" w:rsidP="002D0AD8">
      <w:pPr>
        <w:pStyle w:val="BodyText"/>
        <w:shd w:val="clear" w:color="auto" w:fill="FFFFFF" w:themeFill="background1"/>
        <w:spacing w:after="0"/>
        <w:ind w:left="720" w:hanging="360"/>
        <w:rPr>
          <w:iCs/>
        </w:rPr>
      </w:pPr>
      <w:r w:rsidRPr="002D0AD8">
        <w:rPr>
          <w:iCs/>
        </w:rPr>
        <w:t xml:space="preserve">6. </w:t>
      </w:r>
      <w:r>
        <w:rPr>
          <w:iCs/>
        </w:rPr>
        <w:tab/>
      </w:r>
      <w:r w:rsidRPr="002D0AD8">
        <w:rPr>
          <w:iCs/>
        </w:rPr>
        <w:t>Closing the session</w:t>
      </w:r>
    </w:p>
    <w:p w14:paraId="799DA00F" w14:textId="77777777" w:rsidR="002D0AD8" w:rsidRDefault="002D0AD8" w:rsidP="002D0AD8">
      <w:pPr>
        <w:pStyle w:val="BodyText"/>
        <w:shd w:val="clear" w:color="auto" w:fill="FFFFFF" w:themeFill="background1"/>
        <w:spacing w:after="0"/>
        <w:rPr>
          <w:iCs/>
        </w:rPr>
      </w:pPr>
    </w:p>
    <w:p w14:paraId="4C2F9FB3" w14:textId="03F91102" w:rsidR="00DB6D45" w:rsidRPr="00DC2722" w:rsidRDefault="00DB6D45" w:rsidP="00F40F44">
      <w:r w:rsidRPr="00DC2722">
        <w:t xml:space="preserve">Presenters Notes for Slide </w:t>
      </w:r>
      <w:r w:rsidR="00CF54F4" w:rsidRPr="00DC2722">
        <w:t>9</w:t>
      </w:r>
      <w:r w:rsidR="00B529DD" w:rsidRPr="00DC2722">
        <w:t>.</w:t>
      </w:r>
    </w:p>
    <w:p w14:paraId="35741771" w14:textId="3E096A13" w:rsidR="002D0AD8" w:rsidRDefault="002D0AD8" w:rsidP="002D0AD8">
      <w:pPr>
        <w:ind w:firstLine="360"/>
      </w:pPr>
      <w:r>
        <w:t xml:space="preserve">- </w:t>
      </w:r>
      <w:r>
        <w:tab/>
        <w:t>Provide specialty examples</w:t>
      </w:r>
    </w:p>
    <w:p w14:paraId="41B41D85" w14:textId="0A373678" w:rsidR="002D0AD8" w:rsidRDefault="002D0AD8" w:rsidP="002D0AD8">
      <w:pPr>
        <w:ind w:firstLine="360"/>
      </w:pPr>
      <w:r>
        <w:t xml:space="preserve">- </w:t>
      </w:r>
      <w:r>
        <w:tab/>
        <w:t>Review purpose of each step</w:t>
      </w:r>
    </w:p>
    <w:p w14:paraId="2D5ABADB" w14:textId="03314BBA" w:rsidR="00891F12" w:rsidRDefault="002D0AD8" w:rsidP="002D0AD8">
      <w:pPr>
        <w:ind w:firstLine="360"/>
      </w:pPr>
      <w:r>
        <w:t xml:space="preserve">- </w:t>
      </w:r>
      <w:r>
        <w:tab/>
        <w:t>Explore how to prepare for, act on, and evaluate each step in your specialty, based on experience — you can draw on either learners’ or teachers’ experience</w:t>
      </w:r>
    </w:p>
    <w:p w14:paraId="18A6E3CF" w14:textId="77777777" w:rsidR="003E03A9" w:rsidRPr="00DC2722" w:rsidRDefault="003E03A9" w:rsidP="003E03A9">
      <w:pPr>
        <w:ind w:firstLine="360"/>
      </w:pPr>
    </w:p>
    <w:p w14:paraId="1DAB357C" w14:textId="16108BEC" w:rsidR="00DB6D45" w:rsidRPr="00DC2722" w:rsidRDefault="00DB6D45" w:rsidP="00F40F44">
      <w:pPr>
        <w:pStyle w:val="BodyText"/>
        <w:shd w:val="clear" w:color="auto" w:fill="FFFFFF" w:themeFill="background1"/>
        <w:spacing w:after="0"/>
        <w:rPr>
          <w:b/>
          <w:iCs/>
        </w:rPr>
      </w:pPr>
      <w:r w:rsidRPr="00DC2722">
        <w:rPr>
          <w:b/>
          <w:iCs/>
        </w:rPr>
        <w:t xml:space="preserve">Slide </w:t>
      </w:r>
      <w:r w:rsidR="00CF54F4" w:rsidRPr="00DC2722">
        <w:rPr>
          <w:b/>
          <w:iCs/>
        </w:rPr>
        <w:t>10</w:t>
      </w:r>
      <w:r w:rsidR="00B529DD" w:rsidRPr="00DC2722">
        <w:rPr>
          <w:b/>
          <w:iCs/>
        </w:rPr>
        <w:t>.</w:t>
      </w:r>
    </w:p>
    <w:p w14:paraId="7DE0F3B7" w14:textId="77777777" w:rsidR="002D0AD8" w:rsidRPr="002D0AD8" w:rsidRDefault="002D0AD8" w:rsidP="002D0AD8">
      <w:pPr>
        <w:pStyle w:val="BodyText"/>
        <w:shd w:val="clear" w:color="auto" w:fill="FFFFFF" w:themeFill="background1"/>
        <w:spacing w:after="0"/>
        <w:rPr>
          <w:iCs/>
        </w:rPr>
      </w:pPr>
      <w:r w:rsidRPr="002D0AD8">
        <w:rPr>
          <w:iCs/>
        </w:rPr>
        <w:t>Hints on patient centredness</w:t>
      </w:r>
    </w:p>
    <w:p w14:paraId="39F2A765" w14:textId="77777777" w:rsidR="002D0AD8" w:rsidRPr="002D0AD8" w:rsidRDefault="002D0AD8" w:rsidP="002D0AD8">
      <w:pPr>
        <w:pStyle w:val="BodyText"/>
        <w:shd w:val="clear" w:color="auto" w:fill="FFFFFF" w:themeFill="background1"/>
        <w:spacing w:after="0"/>
        <w:ind w:firstLine="360"/>
        <w:rPr>
          <w:iCs/>
        </w:rPr>
      </w:pPr>
      <w:r w:rsidRPr="002D0AD8">
        <w:rPr>
          <w:iCs/>
        </w:rPr>
        <w:t xml:space="preserve">1. </w:t>
      </w:r>
      <w:r w:rsidRPr="002D0AD8">
        <w:rPr>
          <w:iCs/>
        </w:rPr>
        <w:tab/>
        <w:t>Orient yourself to this patient and needs. aka patient-centred.</w:t>
      </w:r>
    </w:p>
    <w:p w14:paraId="2D0CA788" w14:textId="77777777" w:rsidR="002D0AD8" w:rsidRPr="002D0AD8" w:rsidRDefault="002D0AD8" w:rsidP="002D0AD8">
      <w:pPr>
        <w:pStyle w:val="BodyText"/>
        <w:shd w:val="clear" w:color="auto" w:fill="FFFFFF" w:themeFill="background1"/>
        <w:spacing w:after="0"/>
        <w:ind w:firstLine="360"/>
        <w:rPr>
          <w:iCs/>
        </w:rPr>
      </w:pPr>
      <w:r w:rsidRPr="002D0AD8">
        <w:rPr>
          <w:iCs/>
        </w:rPr>
        <w:t xml:space="preserve">2. </w:t>
      </w:r>
      <w:r w:rsidRPr="002D0AD8">
        <w:rPr>
          <w:iCs/>
        </w:rPr>
        <w:tab/>
        <w:t>Watch for signals and cues. Seek confirmation. Silence may not be agreement.</w:t>
      </w:r>
    </w:p>
    <w:p w14:paraId="5983DE14" w14:textId="77777777" w:rsidR="002D0AD8" w:rsidRPr="002D0AD8" w:rsidRDefault="002D0AD8" w:rsidP="002D0AD8">
      <w:pPr>
        <w:pStyle w:val="BodyText"/>
        <w:shd w:val="clear" w:color="auto" w:fill="FFFFFF" w:themeFill="background1"/>
        <w:spacing w:after="0"/>
        <w:ind w:firstLine="360"/>
        <w:rPr>
          <w:iCs/>
        </w:rPr>
      </w:pPr>
      <w:r w:rsidRPr="002D0AD8">
        <w:rPr>
          <w:iCs/>
        </w:rPr>
        <w:t xml:space="preserve">3. </w:t>
      </w:r>
      <w:r w:rsidRPr="002D0AD8">
        <w:rPr>
          <w:iCs/>
        </w:rPr>
        <w:tab/>
        <w:t>Be careful about labels to patients or their problems.</w:t>
      </w:r>
    </w:p>
    <w:p w14:paraId="32EB7EA8" w14:textId="77777777" w:rsidR="002D0AD8" w:rsidRPr="002D0AD8" w:rsidRDefault="002D0AD8" w:rsidP="002D0AD8">
      <w:pPr>
        <w:pStyle w:val="BodyText"/>
        <w:shd w:val="clear" w:color="auto" w:fill="FFFFFF" w:themeFill="background1"/>
        <w:spacing w:after="0"/>
        <w:rPr>
          <w:iCs/>
        </w:rPr>
      </w:pPr>
    </w:p>
    <w:p w14:paraId="0F66C142" w14:textId="26014814" w:rsidR="002D0AD8" w:rsidRPr="002D0AD8" w:rsidRDefault="002D0AD8" w:rsidP="002D0AD8">
      <w:pPr>
        <w:pStyle w:val="BodyText"/>
        <w:shd w:val="clear" w:color="auto" w:fill="FFFFFF" w:themeFill="background1"/>
        <w:spacing w:after="0"/>
        <w:rPr>
          <w:iCs/>
        </w:rPr>
      </w:pPr>
      <w:r w:rsidRPr="002D0AD8">
        <w:rPr>
          <w:iCs/>
        </w:rPr>
        <w:t>Presenters Notes for Slide 1</w:t>
      </w:r>
      <w:r>
        <w:rPr>
          <w:iCs/>
        </w:rPr>
        <w:t>0</w:t>
      </w:r>
      <w:r w:rsidRPr="002D0AD8">
        <w:rPr>
          <w:iCs/>
        </w:rPr>
        <w:t>.</w:t>
      </w:r>
    </w:p>
    <w:p w14:paraId="7410CCBA" w14:textId="41610730" w:rsidR="002D0AD8" w:rsidRPr="002D0AD8" w:rsidRDefault="002D0AD8" w:rsidP="002D0AD8">
      <w:pPr>
        <w:pStyle w:val="BodyText"/>
        <w:shd w:val="clear" w:color="auto" w:fill="FFFFFF" w:themeFill="background1"/>
        <w:spacing w:after="0"/>
        <w:ind w:firstLine="360"/>
        <w:rPr>
          <w:iCs/>
        </w:rPr>
      </w:pPr>
      <w:r w:rsidRPr="002D0AD8">
        <w:rPr>
          <w:iCs/>
        </w:rPr>
        <w:t xml:space="preserve">- </w:t>
      </w:r>
      <w:r>
        <w:rPr>
          <w:iCs/>
        </w:rPr>
        <w:tab/>
      </w:r>
      <w:r w:rsidRPr="002D0AD8">
        <w:rPr>
          <w:iCs/>
        </w:rPr>
        <w:t>Explore each of the steps with the whole group</w:t>
      </w:r>
    </w:p>
    <w:p w14:paraId="0B646CF7" w14:textId="1C05FBCF" w:rsidR="00DB6D45" w:rsidRDefault="002D0AD8" w:rsidP="002D0AD8">
      <w:pPr>
        <w:pStyle w:val="BodyText"/>
        <w:shd w:val="clear" w:color="auto" w:fill="FFFFFF" w:themeFill="background1"/>
        <w:spacing w:after="0"/>
        <w:ind w:left="360"/>
        <w:rPr>
          <w:iCs/>
        </w:rPr>
      </w:pPr>
      <w:r w:rsidRPr="002D0AD8">
        <w:rPr>
          <w:iCs/>
        </w:rPr>
        <w:t xml:space="preserve">- </w:t>
      </w:r>
      <w:r>
        <w:rPr>
          <w:iCs/>
        </w:rPr>
        <w:tab/>
      </w:r>
      <w:r w:rsidRPr="002D0AD8">
        <w:rPr>
          <w:iCs/>
        </w:rPr>
        <w:t xml:space="preserve">Explore how to prepare for, act on, and evaluate each step in your specialty, based on   </w:t>
      </w:r>
      <w:r>
        <w:rPr>
          <w:iCs/>
        </w:rPr>
        <w:t xml:space="preserve">   </w:t>
      </w:r>
      <w:r>
        <w:rPr>
          <w:iCs/>
        </w:rPr>
        <w:br/>
        <w:t xml:space="preserve">     </w:t>
      </w:r>
      <w:r w:rsidRPr="002D0AD8">
        <w:rPr>
          <w:iCs/>
        </w:rPr>
        <w:t>experience — you can draw on either learners’ or teachers’ experience</w:t>
      </w:r>
    </w:p>
    <w:p w14:paraId="0A9CF97E" w14:textId="77777777" w:rsidR="002D0AD8" w:rsidRPr="00DC2722" w:rsidRDefault="002D0AD8" w:rsidP="002D0AD8">
      <w:pPr>
        <w:pStyle w:val="BodyText"/>
        <w:shd w:val="clear" w:color="auto" w:fill="FFFFFF" w:themeFill="background1"/>
        <w:spacing w:after="0"/>
        <w:rPr>
          <w:iCs/>
        </w:rPr>
      </w:pPr>
    </w:p>
    <w:p w14:paraId="26B4FF0C" w14:textId="31321C63" w:rsidR="00DB6D45" w:rsidRPr="00DC2722" w:rsidRDefault="00DB6D45" w:rsidP="00F40F44">
      <w:pPr>
        <w:pStyle w:val="BodyText"/>
        <w:shd w:val="clear" w:color="auto" w:fill="FFFFFF" w:themeFill="background1"/>
        <w:spacing w:after="0"/>
        <w:rPr>
          <w:b/>
          <w:iCs/>
        </w:rPr>
      </w:pPr>
      <w:r w:rsidRPr="00DC2722">
        <w:rPr>
          <w:b/>
          <w:iCs/>
        </w:rPr>
        <w:t xml:space="preserve">Slide </w:t>
      </w:r>
      <w:r w:rsidR="00CF54F4" w:rsidRPr="00DC2722">
        <w:rPr>
          <w:b/>
          <w:iCs/>
        </w:rPr>
        <w:t>11</w:t>
      </w:r>
      <w:r w:rsidR="00B529DD" w:rsidRPr="00DC2722">
        <w:rPr>
          <w:b/>
          <w:iCs/>
        </w:rPr>
        <w:t>.</w:t>
      </w:r>
    </w:p>
    <w:p w14:paraId="61C49EBB" w14:textId="77777777" w:rsidR="002D0AD8" w:rsidRPr="002D0AD8" w:rsidRDefault="002D0AD8" w:rsidP="002D0AD8">
      <w:pPr>
        <w:pStyle w:val="BodyText"/>
        <w:shd w:val="clear" w:color="auto" w:fill="FFFFFF" w:themeFill="background1"/>
        <w:spacing w:after="0"/>
        <w:rPr>
          <w:iCs/>
        </w:rPr>
      </w:pPr>
      <w:r w:rsidRPr="002D0AD8">
        <w:rPr>
          <w:iCs/>
        </w:rPr>
        <w:t>Worksheet T3</w:t>
      </w:r>
    </w:p>
    <w:p w14:paraId="39F40587" w14:textId="59B8DC5E" w:rsidR="002D0AD8" w:rsidRDefault="002D0AD8" w:rsidP="002D0AD8">
      <w:pPr>
        <w:pStyle w:val="BodyText"/>
        <w:shd w:val="clear" w:color="auto" w:fill="FFFFFF" w:themeFill="background1"/>
        <w:spacing w:after="0"/>
        <w:rPr>
          <w:iCs/>
        </w:rPr>
      </w:pPr>
      <w:r w:rsidRPr="002D0AD8">
        <w:rPr>
          <w:iCs/>
        </w:rPr>
        <w:t>Communication scripts for day-to-day communication</w:t>
      </w:r>
    </w:p>
    <w:p w14:paraId="23EAD5EC" w14:textId="77777777" w:rsidR="002D0AD8" w:rsidRDefault="002D0AD8" w:rsidP="002D0AD8">
      <w:pPr>
        <w:pStyle w:val="BodyText"/>
        <w:shd w:val="clear" w:color="auto" w:fill="FFFFFF" w:themeFill="background1"/>
        <w:spacing w:after="0"/>
        <w:rPr>
          <w:iCs/>
        </w:rPr>
      </w:pPr>
    </w:p>
    <w:p w14:paraId="4E43776A" w14:textId="42712C93" w:rsidR="002D0AD8" w:rsidRPr="00DC2722" w:rsidRDefault="002D0AD8" w:rsidP="002D0AD8">
      <w:r w:rsidRPr="00DC2722">
        <w:t xml:space="preserve">Presenters Notes for Slide </w:t>
      </w:r>
      <w:r>
        <w:t>11</w:t>
      </w:r>
      <w:r w:rsidRPr="00DC2722">
        <w:t>.</w:t>
      </w:r>
    </w:p>
    <w:p w14:paraId="3D8BBAC9" w14:textId="35095079" w:rsidR="002D0AD8" w:rsidRDefault="002D0AD8" w:rsidP="002D0AD8">
      <w:pPr>
        <w:pStyle w:val="BodyText"/>
        <w:numPr>
          <w:ilvl w:val="0"/>
          <w:numId w:val="32"/>
        </w:numPr>
        <w:shd w:val="clear" w:color="auto" w:fill="FFFFFF" w:themeFill="background1"/>
        <w:spacing w:after="0"/>
        <w:rPr>
          <w:iCs/>
        </w:rPr>
      </w:pPr>
      <w:r w:rsidRPr="002D0AD8">
        <w:rPr>
          <w:iCs/>
        </w:rPr>
        <w:t>Do a learning Activity – worksheet T3 in the CanMEDS Teaching and Assessment Tools Guide Communicator Role is recommended.</w:t>
      </w:r>
    </w:p>
    <w:p w14:paraId="2C9A020D" w14:textId="77777777" w:rsidR="002D0AD8" w:rsidRPr="00DC2722" w:rsidRDefault="002D0AD8" w:rsidP="002D0AD8">
      <w:pPr>
        <w:pStyle w:val="BodyText"/>
        <w:shd w:val="clear" w:color="auto" w:fill="FFFFFF" w:themeFill="background1"/>
        <w:spacing w:after="0"/>
        <w:ind w:left="360"/>
        <w:rPr>
          <w:iCs/>
        </w:rPr>
      </w:pPr>
    </w:p>
    <w:p w14:paraId="3BB5A970" w14:textId="5FE4F396" w:rsidR="00DB6D45" w:rsidRPr="00DC2722" w:rsidRDefault="00DB6D45" w:rsidP="00F40F44">
      <w:pPr>
        <w:pStyle w:val="BodyText"/>
        <w:shd w:val="clear" w:color="auto" w:fill="FFFFFF" w:themeFill="background1"/>
        <w:spacing w:after="0"/>
        <w:rPr>
          <w:b/>
          <w:iCs/>
        </w:rPr>
      </w:pPr>
      <w:r w:rsidRPr="00DC2722">
        <w:rPr>
          <w:b/>
          <w:iCs/>
        </w:rPr>
        <w:t>Slide 1</w:t>
      </w:r>
      <w:r w:rsidR="00CF54F4" w:rsidRPr="00DC2722">
        <w:rPr>
          <w:b/>
          <w:iCs/>
        </w:rPr>
        <w:t>2</w:t>
      </w:r>
      <w:r w:rsidR="00B529DD" w:rsidRPr="00DC2722">
        <w:rPr>
          <w:b/>
          <w:iCs/>
        </w:rPr>
        <w:t>.</w:t>
      </w:r>
    </w:p>
    <w:p w14:paraId="29B7D3A0" w14:textId="77777777" w:rsidR="002D0AD8" w:rsidRDefault="002D0AD8" w:rsidP="002D0AD8">
      <w:pPr>
        <w:pStyle w:val="BodyText"/>
        <w:shd w:val="clear" w:color="auto" w:fill="FFFFFF" w:themeFill="background1"/>
        <w:spacing w:after="0"/>
        <w:rPr>
          <w:iCs/>
        </w:rPr>
      </w:pPr>
      <w:r w:rsidRPr="002D0AD8">
        <w:rPr>
          <w:iCs/>
        </w:rPr>
        <w:t>Written communication skills framework</w:t>
      </w:r>
    </w:p>
    <w:p w14:paraId="03B63143" w14:textId="5AF63CF4" w:rsidR="002D0AD8" w:rsidRPr="002D0AD8" w:rsidRDefault="002D0AD8" w:rsidP="002D0AD8">
      <w:pPr>
        <w:pStyle w:val="BodyText"/>
        <w:shd w:val="clear" w:color="auto" w:fill="FFFFFF" w:themeFill="background1"/>
        <w:spacing w:after="0"/>
        <w:ind w:firstLine="360"/>
        <w:rPr>
          <w:iCs/>
        </w:rPr>
      </w:pPr>
      <w:r w:rsidRPr="002D0AD8">
        <w:rPr>
          <w:iCs/>
        </w:rPr>
        <w:t>• C</w:t>
      </w:r>
      <w:r>
        <w:rPr>
          <w:iCs/>
        </w:rPr>
        <w:t xml:space="preserve">ontent </w:t>
      </w:r>
      <w:r w:rsidRPr="002D0AD8">
        <w:rPr>
          <w:iCs/>
        </w:rPr>
        <w:t>(what is considered essential to include)</w:t>
      </w:r>
      <w:r>
        <w:rPr>
          <w:iCs/>
        </w:rPr>
        <w:t>.</w:t>
      </w:r>
    </w:p>
    <w:p w14:paraId="6A80817F" w14:textId="663D5BC3" w:rsidR="00A6199C" w:rsidRPr="00A6199C" w:rsidRDefault="002D0AD8" w:rsidP="002D0AD8">
      <w:pPr>
        <w:pStyle w:val="BodyText"/>
        <w:shd w:val="clear" w:color="auto" w:fill="FFFFFF" w:themeFill="background1"/>
        <w:spacing w:after="0"/>
        <w:ind w:firstLine="360"/>
        <w:rPr>
          <w:iCs/>
        </w:rPr>
      </w:pPr>
      <w:r w:rsidRPr="002D0AD8">
        <w:rPr>
          <w:iCs/>
        </w:rPr>
        <w:t>• S</w:t>
      </w:r>
      <w:r>
        <w:rPr>
          <w:iCs/>
        </w:rPr>
        <w:t>tyle</w:t>
      </w:r>
      <w:r w:rsidRPr="002D0AD8">
        <w:rPr>
          <w:iCs/>
        </w:rPr>
        <w:t xml:space="preserve"> (visual layout)</w:t>
      </w:r>
      <w:r w:rsidR="00371FE7" w:rsidRPr="00371FE7">
        <w:rPr>
          <w:iCs/>
        </w:rPr>
        <w:t>.</w:t>
      </w:r>
    </w:p>
    <w:p w14:paraId="3BC464C3" w14:textId="77777777" w:rsidR="00A6199C" w:rsidRPr="00A6199C" w:rsidRDefault="00A6199C" w:rsidP="002D0AD8">
      <w:pPr>
        <w:pStyle w:val="BodyText"/>
        <w:shd w:val="clear" w:color="auto" w:fill="FFFFFF" w:themeFill="background1"/>
        <w:spacing w:after="0"/>
        <w:ind w:firstLine="360"/>
        <w:rPr>
          <w:iCs/>
        </w:rPr>
      </w:pPr>
    </w:p>
    <w:p w14:paraId="715C5AF1" w14:textId="40C496B5" w:rsidR="00DB6D45" w:rsidRPr="00DC2722" w:rsidRDefault="00DB6D45" w:rsidP="00F40F44">
      <w:pPr>
        <w:pStyle w:val="BodyText"/>
        <w:shd w:val="clear" w:color="auto" w:fill="FFFFFF" w:themeFill="background1"/>
        <w:spacing w:after="0"/>
        <w:rPr>
          <w:b/>
          <w:iCs/>
        </w:rPr>
      </w:pPr>
      <w:r w:rsidRPr="00DC2722">
        <w:rPr>
          <w:b/>
          <w:iCs/>
        </w:rPr>
        <w:t>Slide 1</w:t>
      </w:r>
      <w:r w:rsidR="00605630" w:rsidRPr="00DC2722">
        <w:rPr>
          <w:b/>
          <w:iCs/>
        </w:rPr>
        <w:t>3</w:t>
      </w:r>
      <w:r w:rsidR="00B529DD" w:rsidRPr="00DC2722">
        <w:rPr>
          <w:b/>
          <w:iCs/>
        </w:rPr>
        <w:t>.</w:t>
      </w:r>
    </w:p>
    <w:p w14:paraId="6C780963" w14:textId="77777777" w:rsidR="002D0AD8" w:rsidRPr="002D0AD8" w:rsidRDefault="002D0AD8" w:rsidP="002D0AD8">
      <w:pPr>
        <w:pStyle w:val="BodyText"/>
        <w:shd w:val="clear" w:color="auto" w:fill="FFFFFF" w:themeFill="background1"/>
        <w:rPr>
          <w:iCs/>
        </w:rPr>
      </w:pPr>
      <w:r w:rsidRPr="002D0AD8">
        <w:rPr>
          <w:iCs/>
        </w:rPr>
        <w:t>Worksheet T4</w:t>
      </w:r>
    </w:p>
    <w:p w14:paraId="15599810" w14:textId="677D15C5" w:rsidR="002D0AD8" w:rsidRDefault="002D0AD8" w:rsidP="002D0AD8">
      <w:pPr>
        <w:pStyle w:val="BodyText"/>
        <w:shd w:val="clear" w:color="auto" w:fill="FFFFFF" w:themeFill="background1"/>
        <w:spacing w:after="0"/>
        <w:rPr>
          <w:iCs/>
        </w:rPr>
      </w:pPr>
      <w:r w:rsidRPr="002D0AD8">
        <w:rPr>
          <w:iCs/>
        </w:rPr>
        <w:lastRenderedPageBreak/>
        <w:t>Exploring verbal and written communication tasks and skills in day-to-day practice</w:t>
      </w:r>
      <w:r w:rsidR="00371FE7" w:rsidRPr="00371FE7">
        <w:rPr>
          <w:iCs/>
        </w:rPr>
        <w:t xml:space="preserve"> </w:t>
      </w:r>
    </w:p>
    <w:p w14:paraId="503D9B67" w14:textId="77777777" w:rsidR="00371FE7" w:rsidRPr="00DC2722" w:rsidRDefault="00371FE7" w:rsidP="00371FE7">
      <w:pPr>
        <w:pStyle w:val="BodyText"/>
        <w:shd w:val="clear" w:color="auto" w:fill="FFFFFF" w:themeFill="background1"/>
        <w:spacing w:after="0"/>
        <w:ind w:left="720"/>
        <w:rPr>
          <w:iCs/>
        </w:rPr>
      </w:pPr>
    </w:p>
    <w:p w14:paraId="09972C78" w14:textId="79AD4B19" w:rsidR="00605630" w:rsidRPr="00DC2722" w:rsidRDefault="00605630" w:rsidP="00605630">
      <w:pPr>
        <w:pStyle w:val="BodyText"/>
        <w:shd w:val="clear" w:color="auto" w:fill="FFFFFF" w:themeFill="background1"/>
        <w:spacing w:after="0"/>
        <w:rPr>
          <w:iCs/>
        </w:rPr>
      </w:pPr>
      <w:r w:rsidRPr="00DC2722">
        <w:rPr>
          <w:iCs/>
        </w:rPr>
        <w:t>Presenters Notes for Slide 13.</w:t>
      </w:r>
    </w:p>
    <w:p w14:paraId="541D4992" w14:textId="77777777" w:rsidR="002D0AD8" w:rsidRDefault="005B298F" w:rsidP="002D0AD8">
      <w:pPr>
        <w:pStyle w:val="BodyText"/>
        <w:shd w:val="clear" w:color="auto" w:fill="FFFFFF" w:themeFill="background1"/>
        <w:ind w:left="720" w:hanging="360"/>
        <w:rPr>
          <w:iCs/>
        </w:rPr>
      </w:pPr>
      <w:r>
        <w:rPr>
          <w:iCs/>
        </w:rPr>
        <w:t>-</w:t>
      </w:r>
      <w:r w:rsidR="00371FE7" w:rsidRPr="00371FE7">
        <w:rPr>
          <w:iCs/>
        </w:rPr>
        <w:t xml:space="preserve"> </w:t>
      </w:r>
      <w:r>
        <w:rPr>
          <w:iCs/>
        </w:rPr>
        <w:tab/>
      </w:r>
      <w:r w:rsidR="002D0AD8" w:rsidRPr="002D0AD8">
        <w:rPr>
          <w:iCs/>
        </w:rPr>
        <w:t xml:space="preserve">Do a learning Activity – worksheet T4 in the </w:t>
      </w:r>
      <w:r w:rsidR="002D0AD8" w:rsidRPr="002D0AD8">
        <w:rPr>
          <w:i/>
          <w:iCs/>
        </w:rPr>
        <w:t>CanMEDS Teaching and Assessment Tools Gui</w:t>
      </w:r>
      <w:r w:rsidR="002D0AD8" w:rsidRPr="002D0AD8">
        <w:rPr>
          <w:iCs/>
        </w:rPr>
        <w:t>de Communicator Role is recommended.</w:t>
      </w:r>
    </w:p>
    <w:p w14:paraId="6FFFFA56" w14:textId="15C27DAD" w:rsidR="00DB6D45" w:rsidRPr="002D0AD8" w:rsidRDefault="00DB6D45" w:rsidP="005B25BE">
      <w:pPr>
        <w:pStyle w:val="BodyText"/>
        <w:shd w:val="clear" w:color="auto" w:fill="FFFFFF" w:themeFill="background1"/>
        <w:spacing w:after="0"/>
        <w:rPr>
          <w:iCs/>
        </w:rPr>
      </w:pPr>
      <w:r w:rsidRPr="00DC2722">
        <w:rPr>
          <w:b/>
          <w:iCs/>
        </w:rPr>
        <w:t>Slide 1</w:t>
      </w:r>
      <w:r w:rsidR="00605630" w:rsidRPr="00DC2722">
        <w:rPr>
          <w:b/>
          <w:iCs/>
        </w:rPr>
        <w:t>4</w:t>
      </w:r>
      <w:r w:rsidR="00B529DD" w:rsidRPr="00DC2722">
        <w:rPr>
          <w:b/>
          <w:iCs/>
        </w:rPr>
        <w:t>.</w:t>
      </w:r>
    </w:p>
    <w:p w14:paraId="60856495" w14:textId="39DDE874" w:rsidR="005B298F" w:rsidRDefault="005B25BE" w:rsidP="005B25BE">
      <w:pPr>
        <w:pStyle w:val="BodyText"/>
        <w:shd w:val="clear" w:color="auto" w:fill="FFFFFF" w:themeFill="background1"/>
        <w:spacing w:after="0"/>
        <w:rPr>
          <w:iCs/>
        </w:rPr>
      </w:pPr>
      <w:r w:rsidRPr="005B25BE">
        <w:rPr>
          <w:iCs/>
        </w:rPr>
        <w:t>Sample written communication</w:t>
      </w:r>
    </w:p>
    <w:p w14:paraId="112B7692" w14:textId="77777777" w:rsidR="005B25BE" w:rsidRPr="00DC2722" w:rsidRDefault="005B25BE" w:rsidP="005B298F">
      <w:pPr>
        <w:pStyle w:val="BodyText"/>
        <w:shd w:val="clear" w:color="auto" w:fill="FFFFFF" w:themeFill="background1"/>
        <w:spacing w:after="0"/>
        <w:rPr>
          <w:iCs/>
        </w:rPr>
      </w:pPr>
    </w:p>
    <w:p w14:paraId="68F7AC9A" w14:textId="67BDB453" w:rsidR="00605630" w:rsidRPr="00DC2722" w:rsidRDefault="00605630" w:rsidP="00605630">
      <w:pPr>
        <w:pStyle w:val="BodyText"/>
        <w:shd w:val="clear" w:color="auto" w:fill="FFFFFF" w:themeFill="background1"/>
        <w:spacing w:after="0"/>
        <w:rPr>
          <w:iCs/>
        </w:rPr>
      </w:pPr>
      <w:r w:rsidRPr="00DC2722">
        <w:rPr>
          <w:iCs/>
        </w:rPr>
        <w:t>Presenters Notes for Slide 14.</w:t>
      </w:r>
    </w:p>
    <w:p w14:paraId="390664D9" w14:textId="77777777" w:rsidR="005B25BE" w:rsidRPr="005B25BE" w:rsidRDefault="005B25BE" w:rsidP="005B25BE">
      <w:pPr>
        <w:pStyle w:val="BodyText"/>
        <w:shd w:val="clear" w:color="auto" w:fill="FFFFFF" w:themeFill="background1"/>
        <w:spacing w:after="0"/>
        <w:rPr>
          <w:iCs/>
        </w:rPr>
      </w:pPr>
      <w:r w:rsidRPr="005B25BE">
        <w:rPr>
          <w:iCs/>
        </w:rPr>
        <w:t>Consult letters</w:t>
      </w:r>
    </w:p>
    <w:p w14:paraId="4557A615" w14:textId="6D931C42" w:rsidR="005B25BE" w:rsidRPr="005B25BE" w:rsidRDefault="005B25BE" w:rsidP="005B25BE">
      <w:pPr>
        <w:pStyle w:val="BodyText"/>
        <w:shd w:val="clear" w:color="auto" w:fill="FFFFFF" w:themeFill="background1"/>
        <w:spacing w:after="0"/>
        <w:ind w:left="720" w:hanging="360"/>
        <w:rPr>
          <w:iCs/>
        </w:rPr>
      </w:pPr>
      <w:r>
        <w:rPr>
          <w:iCs/>
        </w:rPr>
        <w:t>-</w:t>
      </w:r>
      <w:r w:rsidRPr="005B25BE">
        <w:rPr>
          <w:iCs/>
        </w:rPr>
        <w:t xml:space="preserve"> </w:t>
      </w:r>
      <w:r>
        <w:rPr>
          <w:iCs/>
        </w:rPr>
        <w:tab/>
      </w:r>
      <w:r w:rsidRPr="005B25BE">
        <w:rPr>
          <w:iCs/>
        </w:rPr>
        <w:t>Consider focusing each session on one or two of the topics</w:t>
      </w:r>
    </w:p>
    <w:p w14:paraId="4E8B57E2" w14:textId="3FAFFBA6" w:rsidR="005B25BE" w:rsidRPr="005B25BE" w:rsidRDefault="005B25BE" w:rsidP="005B25BE">
      <w:pPr>
        <w:pStyle w:val="BodyText"/>
        <w:shd w:val="clear" w:color="auto" w:fill="FFFFFF" w:themeFill="background1"/>
        <w:spacing w:after="0"/>
        <w:ind w:left="720" w:hanging="360"/>
        <w:rPr>
          <w:iCs/>
        </w:rPr>
      </w:pPr>
      <w:r>
        <w:rPr>
          <w:iCs/>
        </w:rPr>
        <w:t>-</w:t>
      </w:r>
      <w:r w:rsidRPr="005B25BE">
        <w:rPr>
          <w:iCs/>
        </w:rPr>
        <w:t xml:space="preserve"> </w:t>
      </w:r>
      <w:r>
        <w:rPr>
          <w:iCs/>
        </w:rPr>
        <w:tab/>
      </w:r>
      <w:r w:rsidRPr="005B25BE">
        <w:rPr>
          <w:iCs/>
        </w:rPr>
        <w:t>Consider focusing each session on one or a small number of patient issues</w:t>
      </w:r>
    </w:p>
    <w:p w14:paraId="4893CFD3" w14:textId="5D55E9E4" w:rsidR="00DB6D45" w:rsidRDefault="005B25BE" w:rsidP="005B25BE">
      <w:pPr>
        <w:pStyle w:val="BodyText"/>
        <w:shd w:val="clear" w:color="auto" w:fill="FFFFFF" w:themeFill="background1"/>
        <w:spacing w:after="0"/>
        <w:ind w:left="720" w:hanging="360"/>
        <w:rPr>
          <w:iCs/>
        </w:rPr>
      </w:pPr>
      <w:r>
        <w:rPr>
          <w:iCs/>
        </w:rPr>
        <w:t>-</w:t>
      </w:r>
      <w:r w:rsidRPr="005B25BE">
        <w:rPr>
          <w:iCs/>
        </w:rPr>
        <w:t xml:space="preserve"> </w:t>
      </w:r>
      <w:r>
        <w:rPr>
          <w:iCs/>
        </w:rPr>
        <w:tab/>
      </w:r>
      <w:r w:rsidRPr="005B25BE">
        <w:rPr>
          <w:iCs/>
        </w:rPr>
        <w:t>Orient learners to these issues and explore them with the whole group</w:t>
      </w:r>
    </w:p>
    <w:p w14:paraId="39FB6E6F" w14:textId="77777777" w:rsidR="005B25BE" w:rsidRDefault="005B25BE" w:rsidP="005B25BE">
      <w:pPr>
        <w:pStyle w:val="BodyText"/>
        <w:shd w:val="clear" w:color="auto" w:fill="FFFFFF" w:themeFill="background1"/>
        <w:spacing w:after="0"/>
        <w:rPr>
          <w:iCs/>
        </w:rPr>
      </w:pPr>
    </w:p>
    <w:p w14:paraId="66456F10" w14:textId="05C40ED6" w:rsidR="00830C9C" w:rsidRDefault="00830C9C" w:rsidP="00F40F44">
      <w:pPr>
        <w:pStyle w:val="BodyText"/>
        <w:shd w:val="clear" w:color="auto" w:fill="FFFFFF" w:themeFill="background1"/>
        <w:spacing w:after="0"/>
        <w:rPr>
          <w:b/>
          <w:iCs/>
        </w:rPr>
      </w:pPr>
      <w:r>
        <w:rPr>
          <w:b/>
          <w:iCs/>
        </w:rPr>
        <w:t>Slide 1</w:t>
      </w:r>
      <w:r w:rsidR="005B25BE">
        <w:rPr>
          <w:b/>
          <w:iCs/>
        </w:rPr>
        <w:t>5</w:t>
      </w:r>
    </w:p>
    <w:p w14:paraId="52BD9355" w14:textId="0F5E4EB4" w:rsidR="00DB6D45" w:rsidRPr="00DC2722" w:rsidRDefault="00605630" w:rsidP="00605630">
      <w:pPr>
        <w:pStyle w:val="BodyText"/>
        <w:shd w:val="clear" w:color="auto" w:fill="FFFFFF" w:themeFill="background1"/>
        <w:spacing w:after="0"/>
        <w:rPr>
          <w:iCs/>
        </w:rPr>
      </w:pPr>
      <w:r w:rsidRPr="00DC2722">
        <w:rPr>
          <w:iCs/>
        </w:rPr>
        <w:t>Objectives</w:t>
      </w:r>
      <w:r w:rsidR="00C64C1C" w:rsidRPr="00DC2722">
        <w:rPr>
          <w:iCs/>
        </w:rPr>
        <w:t>.</w:t>
      </w:r>
    </w:p>
    <w:p w14:paraId="1AB6D93B" w14:textId="782C7476" w:rsidR="005B25BE" w:rsidRPr="005B25BE" w:rsidRDefault="005B25BE" w:rsidP="005B25BE">
      <w:pPr>
        <w:pStyle w:val="BodyText"/>
        <w:shd w:val="clear" w:color="auto" w:fill="FFFFFF" w:themeFill="background1"/>
        <w:spacing w:after="0"/>
        <w:ind w:firstLine="360"/>
        <w:rPr>
          <w:iCs/>
        </w:rPr>
      </w:pPr>
      <w:r w:rsidRPr="005B25BE">
        <w:rPr>
          <w:iCs/>
        </w:rPr>
        <w:t xml:space="preserve">1. </w:t>
      </w:r>
      <w:r>
        <w:rPr>
          <w:iCs/>
        </w:rPr>
        <w:tab/>
      </w:r>
      <w:r w:rsidRPr="005B25BE">
        <w:rPr>
          <w:iCs/>
        </w:rPr>
        <w:t>Recognize the co</w:t>
      </w:r>
      <w:r>
        <w:rPr>
          <w:iCs/>
        </w:rPr>
        <w:t xml:space="preserve">mmon words related to the </w:t>
      </w:r>
      <w:r w:rsidRPr="005B25BE">
        <w:rPr>
          <w:iCs/>
        </w:rPr>
        <w:t>Communicator Role</w:t>
      </w:r>
    </w:p>
    <w:p w14:paraId="73B87F27" w14:textId="5C7CC73B" w:rsidR="005B25BE" w:rsidRPr="005B25BE" w:rsidRDefault="005B25BE" w:rsidP="005B25BE">
      <w:pPr>
        <w:pStyle w:val="BodyText"/>
        <w:shd w:val="clear" w:color="auto" w:fill="FFFFFF" w:themeFill="background1"/>
        <w:spacing w:after="0"/>
        <w:ind w:firstLine="360"/>
        <w:rPr>
          <w:iCs/>
        </w:rPr>
      </w:pPr>
      <w:r w:rsidRPr="005B25BE">
        <w:rPr>
          <w:iCs/>
        </w:rPr>
        <w:t xml:space="preserve">2. </w:t>
      </w:r>
      <w:r>
        <w:rPr>
          <w:iCs/>
        </w:rPr>
        <w:tab/>
      </w:r>
      <w:r w:rsidRPr="005B25BE">
        <w:rPr>
          <w:iCs/>
        </w:rPr>
        <w:t>Apply key communication steps to examples from day-to-day practice</w:t>
      </w:r>
    </w:p>
    <w:p w14:paraId="6A6E1F37" w14:textId="39F3FFB8" w:rsidR="006049A5" w:rsidRDefault="005B25BE" w:rsidP="005B25BE">
      <w:pPr>
        <w:pStyle w:val="BodyText"/>
        <w:shd w:val="clear" w:color="auto" w:fill="FFFFFF" w:themeFill="background1"/>
        <w:spacing w:after="0"/>
        <w:ind w:firstLine="360"/>
        <w:rPr>
          <w:iCs/>
        </w:rPr>
      </w:pPr>
      <w:r w:rsidRPr="005B25BE">
        <w:rPr>
          <w:iCs/>
        </w:rPr>
        <w:t xml:space="preserve">3. </w:t>
      </w:r>
      <w:r>
        <w:rPr>
          <w:iCs/>
        </w:rPr>
        <w:tab/>
      </w:r>
      <w:r w:rsidRPr="005B25BE">
        <w:rPr>
          <w:iCs/>
        </w:rPr>
        <w:t>De</w:t>
      </w:r>
      <w:r>
        <w:rPr>
          <w:iCs/>
        </w:rPr>
        <w:t xml:space="preserve">velop a personal communication </w:t>
      </w:r>
      <w:r w:rsidRPr="005B25BE">
        <w:rPr>
          <w:iCs/>
        </w:rPr>
        <w:t>resource for day-to-day practice</w:t>
      </w:r>
    </w:p>
    <w:p w14:paraId="5EAE2E1D" w14:textId="77777777" w:rsidR="005B25BE" w:rsidRDefault="005B25BE" w:rsidP="005B25BE">
      <w:pPr>
        <w:pStyle w:val="BodyText"/>
        <w:shd w:val="clear" w:color="auto" w:fill="FFFFFF" w:themeFill="background1"/>
        <w:spacing w:after="0"/>
        <w:ind w:firstLine="360"/>
        <w:rPr>
          <w:iCs/>
        </w:rPr>
      </w:pPr>
    </w:p>
    <w:p w14:paraId="11B700C7" w14:textId="5E8654CE" w:rsidR="00DB6D45" w:rsidRPr="00DC2722" w:rsidRDefault="00DB6D45" w:rsidP="006049A5">
      <w:pPr>
        <w:pStyle w:val="BodyText"/>
        <w:shd w:val="clear" w:color="auto" w:fill="FFFFFF" w:themeFill="background1"/>
        <w:spacing w:after="0"/>
        <w:rPr>
          <w:iCs/>
        </w:rPr>
      </w:pPr>
      <w:r w:rsidRPr="00DC2722">
        <w:rPr>
          <w:iCs/>
        </w:rPr>
        <w:t xml:space="preserve">Presenters Notes for Slide </w:t>
      </w:r>
      <w:r w:rsidR="006049A5">
        <w:rPr>
          <w:iCs/>
        </w:rPr>
        <w:t>1</w:t>
      </w:r>
      <w:r w:rsidR="005B25BE">
        <w:rPr>
          <w:iCs/>
        </w:rPr>
        <w:t>5</w:t>
      </w:r>
      <w:r w:rsidR="00B529DD" w:rsidRPr="00DC2722">
        <w:rPr>
          <w:iCs/>
        </w:rPr>
        <w:t>.</w:t>
      </w:r>
    </w:p>
    <w:p w14:paraId="162DAD7D" w14:textId="77777777" w:rsidR="00C64C1C" w:rsidRDefault="00C64C1C" w:rsidP="00C10A07">
      <w:pPr>
        <w:pStyle w:val="BodyText"/>
        <w:shd w:val="clear" w:color="auto" w:fill="FFFFFF" w:themeFill="background1"/>
        <w:spacing w:after="0"/>
        <w:rPr>
          <w:iCs/>
        </w:rPr>
      </w:pPr>
      <w:r w:rsidRPr="00DC2722">
        <w:rPr>
          <w:iCs/>
        </w:rPr>
        <w:t>Revisit workshop goals and objectives.</w:t>
      </w:r>
    </w:p>
    <w:p w14:paraId="67641796" w14:textId="77777777" w:rsidR="00C10A07" w:rsidRPr="00DC2722" w:rsidRDefault="00C10A07" w:rsidP="00C10A07">
      <w:pPr>
        <w:pStyle w:val="BodyText"/>
        <w:shd w:val="clear" w:color="auto" w:fill="FFFFFF" w:themeFill="background1"/>
        <w:spacing w:after="0"/>
        <w:rPr>
          <w:iCs/>
        </w:rPr>
      </w:pPr>
    </w:p>
    <w:p w14:paraId="5A14BF9A" w14:textId="07AC20D3" w:rsidR="00D535FF" w:rsidRPr="00DC2722" w:rsidRDefault="00D535FF" w:rsidP="00C10A07">
      <w:pPr>
        <w:pStyle w:val="BodyText"/>
        <w:spacing w:after="0"/>
        <w:rPr>
          <w:b/>
          <w:iCs/>
        </w:rPr>
      </w:pPr>
      <w:r w:rsidRPr="00DC2722">
        <w:rPr>
          <w:b/>
          <w:iCs/>
        </w:rPr>
        <w:t xml:space="preserve">Slide </w:t>
      </w:r>
      <w:r w:rsidR="006049A5">
        <w:rPr>
          <w:b/>
          <w:iCs/>
        </w:rPr>
        <w:t>1</w:t>
      </w:r>
      <w:r w:rsidR="005B25BE">
        <w:rPr>
          <w:b/>
          <w:iCs/>
        </w:rPr>
        <w:t>6</w:t>
      </w:r>
    </w:p>
    <w:p w14:paraId="44560141" w14:textId="77777777" w:rsidR="00D80567" w:rsidRPr="00DC2722" w:rsidRDefault="00D80567" w:rsidP="00D80567">
      <w:pPr>
        <w:pStyle w:val="BodyText"/>
        <w:spacing w:after="0"/>
        <w:rPr>
          <w:iCs/>
        </w:rPr>
      </w:pPr>
      <w:r w:rsidRPr="00DC2722">
        <w:rPr>
          <w:iCs/>
        </w:rPr>
        <w:t>References for this presentation are.</w:t>
      </w:r>
    </w:p>
    <w:p w14:paraId="3396237E" w14:textId="77777777" w:rsidR="005B25BE" w:rsidRPr="005B25BE" w:rsidRDefault="006049A5" w:rsidP="008B52C0">
      <w:pPr>
        <w:pStyle w:val="BodyText"/>
        <w:spacing w:after="0"/>
        <w:ind w:left="720" w:hanging="360"/>
        <w:rPr>
          <w:iCs/>
        </w:rPr>
      </w:pPr>
      <w:r>
        <w:rPr>
          <w:iCs/>
        </w:rPr>
        <w:t xml:space="preserve">- </w:t>
      </w:r>
      <w:r>
        <w:rPr>
          <w:iCs/>
        </w:rPr>
        <w:tab/>
      </w:r>
      <w:r w:rsidR="005B25BE" w:rsidRPr="005B25BE">
        <w:rPr>
          <w:iCs/>
        </w:rPr>
        <w:t xml:space="preserve">Neville A, Weston W, Martin D, Samson L, Feldman P, Wallace G, Jamoulle O, François J, Lussier M-T, Dojeiji S. Communicator. In: Frank JR, Snell L, Sherbino J, editors. CanMEDS 2015 Physician Competency Framework. Ottawa: Royal College of Physicians and Surgeons of Canada; 2015. </w:t>
      </w:r>
    </w:p>
    <w:p w14:paraId="497465F0" w14:textId="1FBB9301" w:rsidR="006049A5" w:rsidRDefault="005B25BE" w:rsidP="008B52C0">
      <w:pPr>
        <w:pStyle w:val="BodyText"/>
        <w:spacing w:after="0"/>
        <w:ind w:left="720" w:hanging="360"/>
        <w:rPr>
          <w:iCs/>
        </w:rPr>
      </w:pPr>
      <w:r>
        <w:rPr>
          <w:iCs/>
        </w:rPr>
        <w:t>-</w:t>
      </w:r>
      <w:r>
        <w:rPr>
          <w:iCs/>
        </w:rPr>
        <w:tab/>
      </w:r>
      <w:r w:rsidRPr="005B25BE">
        <w:rPr>
          <w:iCs/>
        </w:rPr>
        <w:t>Kurtz S, Silverman J, Draper J. Teaching and learning communication skills in medicine. 2nd ed. London: Radcliffe Publishing. Copyright © 2005.</w:t>
      </w:r>
    </w:p>
    <w:p w14:paraId="6E837D75" w14:textId="77777777" w:rsidR="008B52C0" w:rsidRDefault="008B52C0" w:rsidP="008B52C0">
      <w:pPr>
        <w:pStyle w:val="BodyText"/>
        <w:spacing w:after="0"/>
        <w:ind w:left="720" w:hanging="360"/>
        <w:rPr>
          <w:b/>
          <w:iCs/>
        </w:rPr>
      </w:pPr>
    </w:p>
    <w:p w14:paraId="6BB91089" w14:textId="6CDDA71E" w:rsidR="00564878" w:rsidRPr="00DC2722" w:rsidRDefault="00D80567" w:rsidP="00F40F44">
      <w:pPr>
        <w:pStyle w:val="BodyText"/>
        <w:spacing w:after="0"/>
        <w:rPr>
          <w:iCs/>
        </w:rPr>
      </w:pPr>
      <w:r w:rsidRPr="00D80567">
        <w:rPr>
          <w:b/>
          <w:iCs/>
        </w:rPr>
        <w:t xml:space="preserve">Slide </w:t>
      </w:r>
      <w:r w:rsidR="006049A5">
        <w:rPr>
          <w:b/>
          <w:iCs/>
        </w:rPr>
        <w:t>1</w:t>
      </w:r>
      <w:r w:rsidR="005B25BE">
        <w:rPr>
          <w:b/>
          <w:iCs/>
        </w:rPr>
        <w:t>7</w:t>
      </w:r>
      <w:r>
        <w:rPr>
          <w:iCs/>
        </w:rPr>
        <w:t xml:space="preserve"> </w:t>
      </w:r>
      <w:r w:rsidR="00957E53" w:rsidRPr="00DC2722">
        <w:rPr>
          <w:iCs/>
        </w:rPr>
        <w:t>forward</w:t>
      </w:r>
      <w:r w:rsidR="00564878" w:rsidRPr="00DC2722">
        <w:rPr>
          <w:iCs/>
        </w:rPr>
        <w:t xml:space="preserve"> are additional slides that may or may not be added to the presentation.</w:t>
      </w:r>
    </w:p>
    <w:p w14:paraId="1470E9AD" w14:textId="77777777" w:rsidR="00564878" w:rsidRPr="00DC2722" w:rsidRDefault="00564878" w:rsidP="00F40F44">
      <w:pPr>
        <w:pStyle w:val="BodyText"/>
        <w:spacing w:after="0"/>
        <w:rPr>
          <w:iCs/>
        </w:rPr>
      </w:pPr>
    </w:p>
    <w:p w14:paraId="4AC154FC" w14:textId="3BFE6E37" w:rsidR="00564878" w:rsidRPr="00DC2722" w:rsidRDefault="00564878" w:rsidP="00F40F44">
      <w:pPr>
        <w:pStyle w:val="BodyText"/>
        <w:spacing w:after="0"/>
        <w:rPr>
          <w:b/>
          <w:iCs/>
        </w:rPr>
      </w:pPr>
      <w:r w:rsidRPr="00DC2722">
        <w:rPr>
          <w:b/>
          <w:iCs/>
        </w:rPr>
        <w:t xml:space="preserve">Slide </w:t>
      </w:r>
      <w:r w:rsidR="005B25BE">
        <w:rPr>
          <w:b/>
          <w:iCs/>
        </w:rPr>
        <w:t>18</w:t>
      </w:r>
      <w:r w:rsidR="00B529DD" w:rsidRPr="00DC2722">
        <w:rPr>
          <w:b/>
          <w:iCs/>
        </w:rPr>
        <w:t>.</w:t>
      </w:r>
    </w:p>
    <w:p w14:paraId="75E617CB" w14:textId="4570D409" w:rsidR="00564878" w:rsidRPr="00DC2722" w:rsidRDefault="005B25BE" w:rsidP="00F40F44">
      <w:pPr>
        <w:pStyle w:val="BodyText"/>
        <w:spacing w:after="0"/>
        <w:rPr>
          <w:iCs/>
        </w:rPr>
      </w:pPr>
      <w:r>
        <w:rPr>
          <w:iCs/>
        </w:rPr>
        <w:t>Communicator</w:t>
      </w:r>
      <w:r w:rsidR="00957E53" w:rsidRPr="00DC2722">
        <w:rPr>
          <w:iCs/>
        </w:rPr>
        <w:t xml:space="preserve"> </w:t>
      </w:r>
      <w:r w:rsidR="00564878" w:rsidRPr="00DC2722">
        <w:rPr>
          <w:iCs/>
        </w:rPr>
        <w:t>Key Competencies</w:t>
      </w:r>
      <w:r w:rsidR="00B529DD" w:rsidRPr="00DC2722">
        <w:rPr>
          <w:iCs/>
        </w:rPr>
        <w:t>.</w:t>
      </w:r>
    </w:p>
    <w:p w14:paraId="6CC5B1B0" w14:textId="77777777" w:rsidR="00564878" w:rsidRPr="00DC2722" w:rsidRDefault="00564878" w:rsidP="008B52C0">
      <w:pPr>
        <w:pStyle w:val="BodyText"/>
        <w:spacing w:after="0"/>
        <w:rPr>
          <w:iCs/>
        </w:rPr>
      </w:pPr>
      <w:r w:rsidRPr="00DC2722">
        <w:rPr>
          <w:iCs/>
        </w:rPr>
        <w:t>Physicians are able to:</w:t>
      </w:r>
    </w:p>
    <w:p w14:paraId="1EE41ED8" w14:textId="0A5887A0" w:rsidR="008B52C0" w:rsidRPr="008B52C0" w:rsidRDefault="008B52C0" w:rsidP="008B52C0">
      <w:pPr>
        <w:pStyle w:val="BodyText"/>
        <w:spacing w:after="0"/>
        <w:ind w:left="1080" w:hanging="360"/>
        <w:rPr>
          <w:iCs/>
        </w:rPr>
      </w:pPr>
      <w:r>
        <w:rPr>
          <w:iCs/>
        </w:rPr>
        <w:t xml:space="preserve">Key competency </w:t>
      </w:r>
      <w:r w:rsidRPr="008B52C0">
        <w:rPr>
          <w:iCs/>
        </w:rPr>
        <w:t>1. Establish professional</w:t>
      </w:r>
      <w:r>
        <w:rPr>
          <w:iCs/>
        </w:rPr>
        <w:t xml:space="preserve"> therapeutic relationships with </w:t>
      </w:r>
      <w:r w:rsidRPr="008B52C0">
        <w:rPr>
          <w:iCs/>
        </w:rPr>
        <w:t>patients and their families</w:t>
      </w:r>
    </w:p>
    <w:p w14:paraId="307FFFED" w14:textId="0EA56DA5" w:rsidR="008B52C0" w:rsidRPr="008B52C0" w:rsidRDefault="008B52C0" w:rsidP="008B52C0">
      <w:pPr>
        <w:pStyle w:val="BodyText"/>
        <w:spacing w:after="0"/>
        <w:ind w:left="1080" w:hanging="360"/>
        <w:rPr>
          <w:iCs/>
        </w:rPr>
      </w:pPr>
      <w:r>
        <w:rPr>
          <w:iCs/>
        </w:rPr>
        <w:t xml:space="preserve">Key competency </w:t>
      </w:r>
      <w:r w:rsidRPr="008B52C0">
        <w:rPr>
          <w:iCs/>
        </w:rPr>
        <w:t>2. Elicit and synthesize accurate and relevant information, incorporating the perspectives of patients and their families</w:t>
      </w:r>
    </w:p>
    <w:p w14:paraId="3989F2D0" w14:textId="1EEFAAFF" w:rsidR="008B52C0" w:rsidRPr="008B52C0" w:rsidRDefault="008B52C0" w:rsidP="008B52C0">
      <w:pPr>
        <w:pStyle w:val="BodyText"/>
        <w:spacing w:after="0"/>
        <w:ind w:left="720"/>
        <w:rPr>
          <w:iCs/>
        </w:rPr>
      </w:pPr>
      <w:r>
        <w:rPr>
          <w:iCs/>
        </w:rPr>
        <w:t xml:space="preserve">Key competency </w:t>
      </w:r>
      <w:r w:rsidRPr="008B52C0">
        <w:rPr>
          <w:iCs/>
        </w:rPr>
        <w:t xml:space="preserve">3. Share health care information and plans with patients </w:t>
      </w:r>
      <w:r w:rsidRPr="008B52C0">
        <w:rPr>
          <w:iCs/>
        </w:rPr>
        <w:br/>
        <w:t xml:space="preserve">    and their families</w:t>
      </w:r>
    </w:p>
    <w:p w14:paraId="7C34F13C" w14:textId="6B7FC00B" w:rsidR="008B52C0" w:rsidRPr="008B52C0" w:rsidRDefault="008B52C0" w:rsidP="008B52C0">
      <w:pPr>
        <w:pStyle w:val="BodyText"/>
        <w:spacing w:after="0"/>
        <w:ind w:left="720"/>
        <w:rPr>
          <w:iCs/>
        </w:rPr>
      </w:pPr>
      <w:r>
        <w:rPr>
          <w:iCs/>
        </w:rPr>
        <w:t xml:space="preserve">Key competency </w:t>
      </w:r>
      <w:r w:rsidRPr="008B52C0">
        <w:rPr>
          <w:iCs/>
        </w:rPr>
        <w:t xml:space="preserve">4. Engage patients and their families in developing plans </w:t>
      </w:r>
      <w:r w:rsidRPr="008B52C0">
        <w:rPr>
          <w:iCs/>
        </w:rPr>
        <w:br/>
        <w:t xml:space="preserve">    that reflect the patient’s health care needs and goals</w:t>
      </w:r>
    </w:p>
    <w:p w14:paraId="17EF5B91" w14:textId="0B805223" w:rsidR="00834010" w:rsidRDefault="008B52C0" w:rsidP="008B52C0">
      <w:pPr>
        <w:pStyle w:val="BodyText"/>
        <w:spacing w:after="0"/>
        <w:ind w:left="1080" w:hanging="360"/>
        <w:rPr>
          <w:iCs/>
        </w:rPr>
      </w:pPr>
      <w:r>
        <w:rPr>
          <w:iCs/>
        </w:rPr>
        <w:t xml:space="preserve">Key competency </w:t>
      </w:r>
      <w:r w:rsidRPr="008B52C0">
        <w:rPr>
          <w:iCs/>
        </w:rPr>
        <w:t xml:space="preserve">5. Document and share written and electronic </w:t>
      </w:r>
      <w:r>
        <w:rPr>
          <w:iCs/>
        </w:rPr>
        <w:t>i</w:t>
      </w:r>
      <w:r w:rsidRPr="008B52C0">
        <w:rPr>
          <w:iCs/>
        </w:rPr>
        <w:t>nformation about the medical encounter to optimize clinical decision-making, patient safety, confidentiality, and privacy</w:t>
      </w:r>
    </w:p>
    <w:p w14:paraId="54DBCF72" w14:textId="77777777" w:rsidR="008B52C0" w:rsidRPr="00DC2722" w:rsidRDefault="008B52C0" w:rsidP="008B52C0">
      <w:pPr>
        <w:pStyle w:val="BodyText"/>
        <w:spacing w:after="0"/>
        <w:ind w:left="1080" w:hanging="360"/>
        <w:rPr>
          <w:iCs/>
        </w:rPr>
      </w:pPr>
    </w:p>
    <w:p w14:paraId="303848F4" w14:textId="5F7A20B9" w:rsidR="00957E53" w:rsidRPr="00DC2722" w:rsidRDefault="00957E53" w:rsidP="00C10A07">
      <w:pPr>
        <w:pStyle w:val="BodyText"/>
        <w:spacing w:after="0"/>
        <w:rPr>
          <w:iCs/>
        </w:rPr>
      </w:pPr>
      <w:r w:rsidRPr="00DC2722">
        <w:rPr>
          <w:iCs/>
        </w:rPr>
        <w:t xml:space="preserve">Presenter Notes for Slide </w:t>
      </w:r>
      <w:r w:rsidR="008B52C0">
        <w:rPr>
          <w:iCs/>
        </w:rPr>
        <w:t>18</w:t>
      </w:r>
      <w:r w:rsidRPr="00DC2722">
        <w:rPr>
          <w:iCs/>
        </w:rPr>
        <w:t>.</w:t>
      </w:r>
    </w:p>
    <w:p w14:paraId="7DDC45AE" w14:textId="1AA43E2D" w:rsidR="00957E53" w:rsidRPr="00DC2722" w:rsidRDefault="00957E53" w:rsidP="00C10A07">
      <w:pPr>
        <w:pStyle w:val="BodyText"/>
        <w:spacing w:after="0"/>
        <w:ind w:firstLine="360"/>
        <w:rPr>
          <w:iCs/>
        </w:rPr>
      </w:pPr>
      <w:r w:rsidRPr="00DC2722">
        <w:rPr>
          <w:iCs/>
        </w:rPr>
        <w:t>-</w:t>
      </w:r>
      <w:r w:rsidRPr="00DC2722">
        <w:rPr>
          <w:iCs/>
        </w:rPr>
        <w:tab/>
        <w:t xml:space="preserve">Key Competencies from the </w:t>
      </w:r>
      <w:r w:rsidRPr="00DC2722">
        <w:rPr>
          <w:i/>
          <w:iCs/>
        </w:rPr>
        <w:t>CanMEDS 2015 Physician Competency Framework</w:t>
      </w:r>
    </w:p>
    <w:p w14:paraId="066A2744" w14:textId="7CEC91D9" w:rsidR="00957E53" w:rsidRPr="00DC2722" w:rsidRDefault="00957E53" w:rsidP="00C10A07">
      <w:pPr>
        <w:pStyle w:val="BodyText"/>
        <w:spacing w:after="0"/>
        <w:ind w:firstLine="360"/>
        <w:rPr>
          <w:iCs/>
        </w:rPr>
      </w:pPr>
      <w:r w:rsidRPr="00DC2722">
        <w:rPr>
          <w:iCs/>
        </w:rPr>
        <w:t>-</w:t>
      </w:r>
      <w:r w:rsidRPr="00DC2722">
        <w:rPr>
          <w:iCs/>
        </w:rPr>
        <w:tab/>
        <w:t>Avoid including competencies for learners</w:t>
      </w:r>
    </w:p>
    <w:p w14:paraId="31710357" w14:textId="39FEBEDA" w:rsidR="00957E53" w:rsidRPr="00DC2722" w:rsidRDefault="00957E53" w:rsidP="00957E53">
      <w:pPr>
        <w:pStyle w:val="BodyText"/>
        <w:spacing w:after="0"/>
        <w:ind w:left="360"/>
        <w:rPr>
          <w:iCs/>
        </w:rPr>
      </w:pPr>
      <w:r w:rsidRPr="00DC2722">
        <w:rPr>
          <w:iCs/>
        </w:rPr>
        <w:t>-</w:t>
      </w:r>
      <w:r w:rsidRPr="00DC2722">
        <w:rPr>
          <w:iCs/>
        </w:rPr>
        <w:tab/>
        <w:t>You may wish to use this slide if you are giving the presentation to teachers or planners</w:t>
      </w:r>
    </w:p>
    <w:p w14:paraId="19FCEB42" w14:textId="77777777" w:rsidR="00564878" w:rsidRPr="00DC2722" w:rsidRDefault="00564878" w:rsidP="00F40F44">
      <w:pPr>
        <w:pStyle w:val="BodyText"/>
        <w:spacing w:after="0"/>
        <w:rPr>
          <w:iCs/>
        </w:rPr>
      </w:pPr>
    </w:p>
    <w:p w14:paraId="2716BCE8" w14:textId="04512949" w:rsidR="00564878" w:rsidRPr="00DC2722" w:rsidRDefault="00957E53" w:rsidP="00F40F44">
      <w:pPr>
        <w:pStyle w:val="BodyText"/>
        <w:spacing w:after="0"/>
        <w:rPr>
          <w:b/>
          <w:iCs/>
        </w:rPr>
      </w:pPr>
      <w:r w:rsidRPr="00DC2722">
        <w:rPr>
          <w:b/>
          <w:iCs/>
        </w:rPr>
        <w:t xml:space="preserve">Slide </w:t>
      </w:r>
      <w:r w:rsidR="008B52C0">
        <w:rPr>
          <w:b/>
          <w:iCs/>
        </w:rPr>
        <w:t>19</w:t>
      </w:r>
      <w:r w:rsidR="00B529DD" w:rsidRPr="00DC2722">
        <w:rPr>
          <w:b/>
          <w:iCs/>
        </w:rPr>
        <w:t>.</w:t>
      </w:r>
    </w:p>
    <w:p w14:paraId="159E8EB4" w14:textId="70F27BF8" w:rsidR="00834010" w:rsidRDefault="008B52C0" w:rsidP="00834010">
      <w:pPr>
        <w:pStyle w:val="BodyText"/>
        <w:spacing w:after="0"/>
        <w:rPr>
          <w:iCs/>
        </w:rPr>
      </w:pPr>
      <w:r>
        <w:rPr>
          <w:iCs/>
        </w:rPr>
        <w:t>Communicator</w:t>
      </w:r>
      <w:r w:rsidR="00564878" w:rsidRPr="00DC2722">
        <w:rPr>
          <w:iCs/>
        </w:rPr>
        <w:t xml:space="preserve"> Key Competency 1</w:t>
      </w:r>
      <w:r w:rsidR="00834010" w:rsidRPr="00834010">
        <w:rPr>
          <w:iCs/>
        </w:rPr>
        <w:t xml:space="preserve">. </w:t>
      </w:r>
    </w:p>
    <w:p w14:paraId="5BCFED86" w14:textId="77777777" w:rsidR="008B52C0" w:rsidRPr="008B52C0" w:rsidRDefault="00834010" w:rsidP="008B52C0">
      <w:pPr>
        <w:pStyle w:val="BodyText"/>
        <w:spacing w:after="0"/>
        <w:rPr>
          <w:iCs/>
        </w:rPr>
      </w:pPr>
      <w:r>
        <w:rPr>
          <w:iCs/>
        </w:rPr>
        <w:t xml:space="preserve">Physicians are able to: </w:t>
      </w:r>
      <w:r w:rsidR="008B52C0" w:rsidRPr="008B52C0">
        <w:rPr>
          <w:iCs/>
        </w:rPr>
        <w:t xml:space="preserve">Establish professional therapeutic relationships with patients and </w:t>
      </w:r>
      <w:r w:rsidR="008B52C0" w:rsidRPr="008B52C0">
        <w:rPr>
          <w:iCs/>
        </w:rPr>
        <w:br/>
        <w:t xml:space="preserve">    their families</w:t>
      </w:r>
    </w:p>
    <w:p w14:paraId="52D80E7C" w14:textId="0656F820" w:rsidR="008B52C0" w:rsidRPr="008B52C0" w:rsidRDefault="008B52C0" w:rsidP="008B52C0">
      <w:pPr>
        <w:pStyle w:val="BodyText"/>
        <w:spacing w:after="0"/>
        <w:rPr>
          <w:iCs/>
        </w:rPr>
      </w:pPr>
      <w:r>
        <w:rPr>
          <w:iCs/>
        </w:rPr>
        <w:t xml:space="preserve">Enabling competency </w:t>
      </w:r>
      <w:r w:rsidRPr="008B52C0">
        <w:rPr>
          <w:iCs/>
        </w:rPr>
        <w:t xml:space="preserve">1.1 </w:t>
      </w:r>
      <w:r>
        <w:rPr>
          <w:iCs/>
        </w:rPr>
        <w:t>is</w:t>
      </w:r>
      <w:r w:rsidRPr="008B52C0">
        <w:rPr>
          <w:iCs/>
        </w:rPr>
        <w:t>Communicate using a patient-centred approach that encourages patient trust and autonomy and is characterized by empathy, respect, and compassion</w:t>
      </w:r>
      <w:r>
        <w:rPr>
          <w:iCs/>
        </w:rPr>
        <w:t>.</w:t>
      </w:r>
    </w:p>
    <w:p w14:paraId="45B09EF6" w14:textId="5179A8DC" w:rsidR="008B52C0" w:rsidRPr="008B52C0" w:rsidRDefault="008B52C0" w:rsidP="008B52C0">
      <w:pPr>
        <w:pStyle w:val="BodyText"/>
        <w:spacing w:after="0"/>
        <w:rPr>
          <w:iCs/>
        </w:rPr>
      </w:pPr>
      <w:r>
        <w:rPr>
          <w:iCs/>
        </w:rPr>
        <w:t xml:space="preserve">Enabling competency </w:t>
      </w:r>
      <w:r w:rsidRPr="008B52C0">
        <w:rPr>
          <w:iCs/>
        </w:rPr>
        <w:t xml:space="preserve">1.2 </w:t>
      </w:r>
      <w:r>
        <w:rPr>
          <w:iCs/>
        </w:rPr>
        <w:t xml:space="preserve">is </w:t>
      </w:r>
      <w:r w:rsidRPr="008B52C0">
        <w:rPr>
          <w:iCs/>
        </w:rPr>
        <w:t>Optimize the physical environment for patient comfort, dignity, privacy, engagement, and safety</w:t>
      </w:r>
      <w:r>
        <w:rPr>
          <w:iCs/>
        </w:rPr>
        <w:t>.</w:t>
      </w:r>
    </w:p>
    <w:p w14:paraId="23CF1D22" w14:textId="434FD378" w:rsidR="008B52C0" w:rsidRPr="008B52C0" w:rsidRDefault="008B52C0" w:rsidP="008B52C0">
      <w:pPr>
        <w:pStyle w:val="BodyText"/>
        <w:spacing w:after="0"/>
        <w:rPr>
          <w:iCs/>
        </w:rPr>
      </w:pPr>
      <w:r>
        <w:rPr>
          <w:iCs/>
        </w:rPr>
        <w:t xml:space="preserve">Enabling competency </w:t>
      </w:r>
      <w:r w:rsidRPr="008B52C0">
        <w:rPr>
          <w:iCs/>
        </w:rPr>
        <w:t xml:space="preserve">1.3 </w:t>
      </w:r>
      <w:r>
        <w:rPr>
          <w:iCs/>
        </w:rPr>
        <w:t xml:space="preserve">is </w:t>
      </w:r>
      <w:r w:rsidRPr="008B52C0">
        <w:rPr>
          <w:iCs/>
        </w:rPr>
        <w:t>Recognize when the values, biases, or perspectives of patients, physicians, or other health care professionals may have an impact on the quality of care, and modify the approach to the patient accordingly</w:t>
      </w:r>
      <w:r>
        <w:rPr>
          <w:iCs/>
        </w:rPr>
        <w:t>.</w:t>
      </w:r>
    </w:p>
    <w:p w14:paraId="5B9D6C0E" w14:textId="3BADBF2A" w:rsidR="008B52C0" w:rsidRPr="008B52C0" w:rsidRDefault="008B52C0" w:rsidP="008B52C0">
      <w:pPr>
        <w:pStyle w:val="BodyText"/>
        <w:spacing w:after="0"/>
        <w:rPr>
          <w:iCs/>
        </w:rPr>
      </w:pPr>
      <w:r>
        <w:rPr>
          <w:iCs/>
        </w:rPr>
        <w:t xml:space="preserve">Enabling competency </w:t>
      </w:r>
      <w:r w:rsidRPr="008B52C0">
        <w:rPr>
          <w:iCs/>
        </w:rPr>
        <w:t xml:space="preserve">1.4 </w:t>
      </w:r>
      <w:r>
        <w:rPr>
          <w:iCs/>
        </w:rPr>
        <w:t xml:space="preserve">is </w:t>
      </w:r>
      <w:r w:rsidRPr="008B52C0">
        <w:rPr>
          <w:iCs/>
        </w:rPr>
        <w:t>Respond to a patient’s non-verbal behaviours to enhance</w:t>
      </w:r>
      <w:r>
        <w:rPr>
          <w:iCs/>
        </w:rPr>
        <w:t xml:space="preserve">  communication.</w:t>
      </w:r>
    </w:p>
    <w:p w14:paraId="41473299" w14:textId="138B8361" w:rsidR="008B52C0" w:rsidRPr="008B52C0" w:rsidRDefault="008B52C0" w:rsidP="008B52C0">
      <w:pPr>
        <w:pStyle w:val="BodyText"/>
        <w:spacing w:after="0"/>
        <w:rPr>
          <w:iCs/>
        </w:rPr>
      </w:pPr>
      <w:r>
        <w:rPr>
          <w:iCs/>
        </w:rPr>
        <w:t xml:space="preserve">Enabling competency </w:t>
      </w:r>
      <w:r w:rsidRPr="008B52C0">
        <w:rPr>
          <w:iCs/>
        </w:rPr>
        <w:t xml:space="preserve">1.5 </w:t>
      </w:r>
      <w:r>
        <w:rPr>
          <w:iCs/>
        </w:rPr>
        <w:t xml:space="preserve">is </w:t>
      </w:r>
      <w:r w:rsidRPr="008B52C0">
        <w:rPr>
          <w:iCs/>
        </w:rPr>
        <w:t>Manage disagreements and emotionally charged conversations</w:t>
      </w:r>
      <w:r>
        <w:rPr>
          <w:iCs/>
        </w:rPr>
        <w:t>.</w:t>
      </w:r>
    </w:p>
    <w:p w14:paraId="60071352" w14:textId="6A3BE0E6" w:rsidR="00834010" w:rsidRDefault="008B52C0" w:rsidP="008B52C0">
      <w:pPr>
        <w:pStyle w:val="BodyText"/>
        <w:spacing w:after="0"/>
        <w:rPr>
          <w:iCs/>
        </w:rPr>
      </w:pPr>
      <w:r>
        <w:rPr>
          <w:iCs/>
        </w:rPr>
        <w:t xml:space="preserve">Enabling competency </w:t>
      </w:r>
      <w:r w:rsidRPr="008B52C0">
        <w:rPr>
          <w:iCs/>
        </w:rPr>
        <w:t xml:space="preserve">1.6 </w:t>
      </w:r>
      <w:r>
        <w:rPr>
          <w:iCs/>
        </w:rPr>
        <w:t xml:space="preserve">is </w:t>
      </w:r>
      <w:r w:rsidRPr="008B52C0">
        <w:rPr>
          <w:iCs/>
        </w:rPr>
        <w:t>Adapt to the unique needs and p</w:t>
      </w:r>
      <w:r>
        <w:rPr>
          <w:iCs/>
        </w:rPr>
        <w:t xml:space="preserve">references of each patient </w:t>
      </w:r>
      <w:r w:rsidRPr="008B52C0">
        <w:rPr>
          <w:iCs/>
        </w:rPr>
        <w:t>and to his or her clinical condition and circumstances</w:t>
      </w:r>
      <w:r>
        <w:rPr>
          <w:iCs/>
        </w:rPr>
        <w:t>.</w:t>
      </w:r>
    </w:p>
    <w:p w14:paraId="08D7BC2A" w14:textId="77777777" w:rsidR="008B52C0" w:rsidRPr="00DC2722" w:rsidRDefault="008B52C0" w:rsidP="008B52C0">
      <w:pPr>
        <w:pStyle w:val="BodyText"/>
        <w:spacing w:after="0"/>
        <w:rPr>
          <w:iCs/>
        </w:rPr>
      </w:pPr>
    </w:p>
    <w:p w14:paraId="7B900B42" w14:textId="48B57AF0" w:rsidR="00DD67B7" w:rsidRPr="00DC2722" w:rsidRDefault="00DD67B7" w:rsidP="00DD67B7">
      <w:pPr>
        <w:pStyle w:val="BodyText"/>
        <w:spacing w:after="0"/>
        <w:rPr>
          <w:iCs/>
        </w:rPr>
      </w:pPr>
      <w:r w:rsidRPr="00DC2722">
        <w:rPr>
          <w:iCs/>
        </w:rPr>
        <w:t xml:space="preserve">Presenter Notes for Slide </w:t>
      </w:r>
      <w:r w:rsidR="008B52C0">
        <w:rPr>
          <w:iCs/>
        </w:rPr>
        <w:t>19</w:t>
      </w:r>
      <w:r w:rsidR="004F554E">
        <w:rPr>
          <w:iCs/>
        </w:rPr>
        <w:t>.</w:t>
      </w:r>
      <w:r w:rsidRPr="00DC2722">
        <w:rPr>
          <w:iCs/>
        </w:rPr>
        <w:t xml:space="preserve"> </w:t>
      </w:r>
    </w:p>
    <w:p w14:paraId="600CDE15" w14:textId="20DF8E30" w:rsidR="00DD67B7" w:rsidRPr="00DC2722" w:rsidRDefault="00DD67B7" w:rsidP="008B52C0">
      <w:pPr>
        <w:pStyle w:val="BodyText"/>
        <w:spacing w:after="0"/>
        <w:ind w:left="720" w:hanging="360"/>
        <w:rPr>
          <w:iCs/>
        </w:rPr>
      </w:pPr>
      <w:r w:rsidRPr="00DC2722">
        <w:rPr>
          <w:iCs/>
        </w:rPr>
        <w:t>-</w:t>
      </w:r>
      <w:r w:rsidRPr="00DC2722">
        <w:rPr>
          <w:iCs/>
        </w:rPr>
        <w:tab/>
      </w:r>
      <w:r w:rsidR="008B52C0">
        <w:rPr>
          <w:iCs/>
        </w:rPr>
        <w:t>Key and Enabling competencies f</w:t>
      </w:r>
      <w:r w:rsidRPr="00DC2722">
        <w:rPr>
          <w:iCs/>
        </w:rPr>
        <w:t xml:space="preserve">rom the </w:t>
      </w:r>
      <w:r w:rsidRPr="00DC2722">
        <w:rPr>
          <w:i/>
          <w:iCs/>
        </w:rPr>
        <w:t>CanMEDS 2015 Physician Competency Framework</w:t>
      </w:r>
    </w:p>
    <w:p w14:paraId="08E23BA8" w14:textId="5E9F36B0" w:rsidR="008B52C0" w:rsidRPr="008B52C0" w:rsidRDefault="008B52C0" w:rsidP="008B52C0">
      <w:pPr>
        <w:pStyle w:val="BodyText"/>
        <w:spacing w:after="0"/>
        <w:ind w:left="720" w:hanging="360"/>
        <w:rPr>
          <w:iCs/>
        </w:rPr>
      </w:pPr>
      <w:r>
        <w:rPr>
          <w:iCs/>
        </w:rPr>
        <w:t>-</w:t>
      </w:r>
      <w:r w:rsidRPr="008B52C0">
        <w:rPr>
          <w:iCs/>
        </w:rPr>
        <w:t xml:space="preserve"> </w:t>
      </w:r>
      <w:r>
        <w:rPr>
          <w:iCs/>
        </w:rPr>
        <w:tab/>
      </w:r>
      <w:r w:rsidRPr="008B52C0">
        <w:rPr>
          <w:iCs/>
        </w:rPr>
        <w:t>Avoid including competencies for learners</w:t>
      </w:r>
    </w:p>
    <w:p w14:paraId="6A17569F" w14:textId="295792C5" w:rsidR="008B52C0" w:rsidRPr="008B52C0" w:rsidRDefault="008B52C0" w:rsidP="008B52C0">
      <w:pPr>
        <w:pStyle w:val="BodyText"/>
        <w:spacing w:after="0"/>
        <w:ind w:left="720" w:hanging="360"/>
        <w:rPr>
          <w:iCs/>
        </w:rPr>
      </w:pPr>
      <w:r>
        <w:rPr>
          <w:iCs/>
        </w:rPr>
        <w:t>-</w:t>
      </w:r>
      <w:r w:rsidRPr="008B52C0">
        <w:rPr>
          <w:iCs/>
        </w:rPr>
        <w:t xml:space="preserve"> </w:t>
      </w:r>
      <w:r>
        <w:rPr>
          <w:iCs/>
        </w:rPr>
        <w:tab/>
      </w:r>
      <w:r w:rsidRPr="008B52C0">
        <w:rPr>
          <w:iCs/>
        </w:rPr>
        <w:t>You may wish to use this slide if you are giving the presentation to teachers or planners</w:t>
      </w:r>
    </w:p>
    <w:p w14:paraId="1C63139D" w14:textId="1FA66B5B" w:rsidR="008B52C0" w:rsidRPr="008B52C0" w:rsidRDefault="008B52C0" w:rsidP="008B52C0">
      <w:pPr>
        <w:pStyle w:val="BodyText"/>
        <w:spacing w:after="0"/>
        <w:ind w:left="720" w:hanging="360"/>
        <w:rPr>
          <w:iCs/>
        </w:rPr>
      </w:pPr>
      <w:r>
        <w:rPr>
          <w:iCs/>
        </w:rPr>
        <w:t>-</w:t>
      </w:r>
      <w:r>
        <w:rPr>
          <w:iCs/>
        </w:rPr>
        <w:tab/>
      </w:r>
      <w:r w:rsidRPr="008B52C0">
        <w:rPr>
          <w:iCs/>
        </w:rPr>
        <w:t xml:space="preserve"> Use one slide for each key competency and associated enabling competencies</w:t>
      </w:r>
    </w:p>
    <w:p w14:paraId="5570618C" w14:textId="7CF436B1" w:rsidR="00DD67B7" w:rsidRPr="00DC2722" w:rsidRDefault="00DD67B7" w:rsidP="00DD67B7">
      <w:pPr>
        <w:pStyle w:val="BodyText"/>
        <w:spacing w:after="0"/>
        <w:ind w:left="720" w:hanging="360"/>
        <w:rPr>
          <w:iCs/>
        </w:rPr>
      </w:pPr>
    </w:p>
    <w:p w14:paraId="5219E85F" w14:textId="430DAF50" w:rsidR="00564878" w:rsidRPr="00DC2722" w:rsidRDefault="00564878" w:rsidP="00F40F44">
      <w:pPr>
        <w:pStyle w:val="BodyText"/>
        <w:spacing w:after="0"/>
        <w:rPr>
          <w:b/>
          <w:iCs/>
        </w:rPr>
      </w:pPr>
      <w:r w:rsidRPr="00DC2722">
        <w:rPr>
          <w:b/>
          <w:iCs/>
        </w:rPr>
        <w:t>Slide 2</w:t>
      </w:r>
      <w:r w:rsidR="008B52C0">
        <w:rPr>
          <w:b/>
          <w:iCs/>
        </w:rPr>
        <w:t>0</w:t>
      </w:r>
      <w:r w:rsidR="00B529DD" w:rsidRPr="00DC2722">
        <w:rPr>
          <w:b/>
          <w:iCs/>
        </w:rPr>
        <w:t>.</w:t>
      </w:r>
    </w:p>
    <w:p w14:paraId="2F90F593" w14:textId="49E95908" w:rsidR="00564878" w:rsidRPr="00DC2722" w:rsidRDefault="008B52C0" w:rsidP="004F554E">
      <w:pPr>
        <w:pStyle w:val="BodyText"/>
        <w:spacing w:after="0"/>
        <w:rPr>
          <w:iCs/>
        </w:rPr>
      </w:pPr>
      <w:r>
        <w:rPr>
          <w:iCs/>
        </w:rPr>
        <w:t>Communicator</w:t>
      </w:r>
      <w:r w:rsidR="00564878" w:rsidRPr="00DC2722">
        <w:rPr>
          <w:iCs/>
        </w:rPr>
        <w:t xml:space="preserve"> Key Competency 2</w:t>
      </w:r>
      <w:r w:rsidR="00B529DD" w:rsidRPr="00DC2722">
        <w:rPr>
          <w:iCs/>
        </w:rPr>
        <w:t>.</w:t>
      </w:r>
    </w:p>
    <w:p w14:paraId="211ADDB5" w14:textId="6F79E2D5" w:rsidR="008B52C0" w:rsidRPr="008B52C0" w:rsidRDefault="00DD67B7" w:rsidP="008B52C0">
      <w:pPr>
        <w:pStyle w:val="BodyText"/>
        <w:spacing w:after="0"/>
        <w:rPr>
          <w:iCs/>
        </w:rPr>
      </w:pPr>
      <w:r w:rsidRPr="00DC2722">
        <w:rPr>
          <w:iCs/>
        </w:rPr>
        <w:t>Physicians are able to:</w:t>
      </w:r>
      <w:r w:rsidR="004F554E" w:rsidRPr="004F554E">
        <w:t xml:space="preserve"> </w:t>
      </w:r>
      <w:r w:rsidR="008B52C0" w:rsidRPr="008B52C0">
        <w:rPr>
          <w:iCs/>
        </w:rPr>
        <w:t xml:space="preserve">Elicit and synthesize accurate and relevant information, </w:t>
      </w:r>
      <w:r w:rsidR="008B52C0">
        <w:rPr>
          <w:iCs/>
        </w:rPr>
        <w:t>i</w:t>
      </w:r>
      <w:r w:rsidR="008B52C0" w:rsidRPr="008B52C0">
        <w:rPr>
          <w:iCs/>
        </w:rPr>
        <w:t>ncorporating the perspectives of patients and their families</w:t>
      </w:r>
    </w:p>
    <w:p w14:paraId="1EB82260" w14:textId="37850370" w:rsidR="008B52C0" w:rsidRPr="008B52C0" w:rsidRDefault="008B52C0" w:rsidP="008B52C0">
      <w:pPr>
        <w:pStyle w:val="BodyText"/>
        <w:spacing w:after="0"/>
        <w:rPr>
          <w:iCs/>
        </w:rPr>
      </w:pPr>
      <w:r>
        <w:rPr>
          <w:iCs/>
        </w:rPr>
        <w:t xml:space="preserve">Enabling competency </w:t>
      </w:r>
      <w:r w:rsidRPr="008B52C0">
        <w:rPr>
          <w:iCs/>
        </w:rPr>
        <w:t xml:space="preserve">2.1 </w:t>
      </w:r>
      <w:r>
        <w:rPr>
          <w:iCs/>
        </w:rPr>
        <w:t xml:space="preserve">is </w:t>
      </w:r>
      <w:r w:rsidRPr="008B52C0">
        <w:rPr>
          <w:iCs/>
        </w:rPr>
        <w:t xml:space="preserve">Use patient-centred interviewing skills to effectively </w:t>
      </w:r>
      <w:r>
        <w:rPr>
          <w:iCs/>
        </w:rPr>
        <w:t>g</w:t>
      </w:r>
      <w:r w:rsidRPr="008B52C0">
        <w:rPr>
          <w:iCs/>
        </w:rPr>
        <w:t>ather relevant biomedical and psychosocial information</w:t>
      </w:r>
    </w:p>
    <w:p w14:paraId="190B8A81" w14:textId="3122D01D" w:rsidR="008B52C0" w:rsidRPr="008B52C0" w:rsidRDefault="008B52C0" w:rsidP="008B52C0">
      <w:pPr>
        <w:pStyle w:val="BodyText"/>
        <w:spacing w:after="0"/>
        <w:rPr>
          <w:iCs/>
        </w:rPr>
      </w:pPr>
      <w:r>
        <w:rPr>
          <w:iCs/>
        </w:rPr>
        <w:t xml:space="preserve">Enabling competency </w:t>
      </w:r>
      <w:r w:rsidRPr="008B52C0">
        <w:rPr>
          <w:iCs/>
        </w:rPr>
        <w:t xml:space="preserve">2.2 </w:t>
      </w:r>
      <w:r>
        <w:rPr>
          <w:iCs/>
        </w:rPr>
        <w:t xml:space="preserve">is </w:t>
      </w:r>
      <w:r w:rsidRPr="008B52C0">
        <w:rPr>
          <w:iCs/>
        </w:rPr>
        <w:t xml:space="preserve">Provide a clear </w:t>
      </w:r>
      <w:r>
        <w:rPr>
          <w:iCs/>
        </w:rPr>
        <w:t>structure for and manage the fl</w:t>
      </w:r>
      <w:r w:rsidRPr="008B52C0">
        <w:rPr>
          <w:iCs/>
        </w:rPr>
        <w:t>ow of an entire patient encounter</w:t>
      </w:r>
    </w:p>
    <w:p w14:paraId="6ACD313B" w14:textId="235FF1DA" w:rsidR="008B52C0" w:rsidRPr="008B52C0" w:rsidRDefault="008B52C0" w:rsidP="008B52C0">
      <w:pPr>
        <w:pStyle w:val="BodyText"/>
        <w:spacing w:after="0"/>
        <w:rPr>
          <w:iCs/>
        </w:rPr>
      </w:pPr>
      <w:r>
        <w:rPr>
          <w:iCs/>
        </w:rPr>
        <w:t xml:space="preserve">Enabling competency </w:t>
      </w:r>
      <w:r w:rsidRPr="008B52C0">
        <w:rPr>
          <w:iCs/>
        </w:rPr>
        <w:t xml:space="preserve">2.3 </w:t>
      </w:r>
      <w:r>
        <w:rPr>
          <w:iCs/>
        </w:rPr>
        <w:t xml:space="preserve">is </w:t>
      </w:r>
      <w:r w:rsidRPr="008B52C0">
        <w:rPr>
          <w:iCs/>
        </w:rPr>
        <w:t xml:space="preserve">Seek and synthesize relevant information from other sources, including </w:t>
      </w:r>
      <w:r>
        <w:rPr>
          <w:iCs/>
        </w:rPr>
        <w:t xml:space="preserve">the patient’s family, with the </w:t>
      </w:r>
      <w:r w:rsidRPr="008B52C0">
        <w:rPr>
          <w:iCs/>
        </w:rPr>
        <w:t>patient’s consent</w:t>
      </w:r>
    </w:p>
    <w:p w14:paraId="7CC0A559" w14:textId="2D473DCE" w:rsidR="00834010" w:rsidRPr="00DC2722" w:rsidRDefault="00834010" w:rsidP="008B52C0">
      <w:pPr>
        <w:pStyle w:val="BodyText"/>
        <w:rPr>
          <w:iCs/>
        </w:rPr>
      </w:pPr>
    </w:p>
    <w:p w14:paraId="43AF294D" w14:textId="61B42BEE" w:rsidR="00957E53" w:rsidRPr="00DC2722" w:rsidRDefault="00957E53" w:rsidP="00957E53">
      <w:pPr>
        <w:pStyle w:val="BodyText"/>
        <w:spacing w:after="0"/>
        <w:rPr>
          <w:iCs/>
        </w:rPr>
      </w:pPr>
      <w:r w:rsidRPr="00DC2722">
        <w:rPr>
          <w:iCs/>
        </w:rPr>
        <w:t>Presenter Notes for Slide 2</w:t>
      </w:r>
      <w:r w:rsidR="008B52C0">
        <w:rPr>
          <w:iCs/>
        </w:rPr>
        <w:t>0</w:t>
      </w:r>
      <w:r w:rsidRPr="00DC2722">
        <w:rPr>
          <w:iCs/>
        </w:rPr>
        <w:t xml:space="preserve"> </w:t>
      </w:r>
    </w:p>
    <w:p w14:paraId="0C4608C1" w14:textId="3B5403D1" w:rsidR="00B43EB9" w:rsidRPr="00B43EB9" w:rsidRDefault="00B43EB9" w:rsidP="00B43EB9">
      <w:pPr>
        <w:pStyle w:val="BodyText"/>
        <w:spacing w:after="0"/>
        <w:ind w:left="720" w:hanging="360"/>
        <w:rPr>
          <w:iCs/>
        </w:rPr>
      </w:pPr>
      <w:r>
        <w:rPr>
          <w:iCs/>
        </w:rPr>
        <w:t>-</w:t>
      </w:r>
      <w:r w:rsidRPr="00B43EB9">
        <w:rPr>
          <w:iCs/>
        </w:rPr>
        <w:t xml:space="preserve"> </w:t>
      </w:r>
      <w:r>
        <w:rPr>
          <w:iCs/>
        </w:rPr>
        <w:tab/>
      </w:r>
      <w:r w:rsidRPr="00B43EB9">
        <w:rPr>
          <w:iCs/>
        </w:rPr>
        <w:t>Key and Enabling competencies from the CanMEDS 2015 Physician Competency Framework</w:t>
      </w:r>
    </w:p>
    <w:p w14:paraId="5209EC25" w14:textId="21234949" w:rsidR="00A410BC" w:rsidRDefault="00B43EB9" w:rsidP="00B43EB9">
      <w:pPr>
        <w:pStyle w:val="BodyText"/>
        <w:spacing w:after="0"/>
        <w:ind w:left="720" w:hanging="360"/>
        <w:rPr>
          <w:iCs/>
        </w:rPr>
      </w:pPr>
      <w:r>
        <w:rPr>
          <w:iCs/>
        </w:rPr>
        <w:t>-</w:t>
      </w:r>
      <w:r w:rsidRPr="00B43EB9">
        <w:rPr>
          <w:iCs/>
        </w:rPr>
        <w:t xml:space="preserve"> </w:t>
      </w:r>
      <w:r>
        <w:rPr>
          <w:iCs/>
        </w:rPr>
        <w:tab/>
      </w:r>
      <w:r w:rsidRPr="00B43EB9">
        <w:rPr>
          <w:iCs/>
        </w:rPr>
        <w:t>Use one slide for each key competency and associated enabling competencies</w:t>
      </w:r>
    </w:p>
    <w:p w14:paraId="30017CC9" w14:textId="77777777" w:rsidR="00B43EB9" w:rsidRPr="00DC2722" w:rsidRDefault="00B43EB9" w:rsidP="00B43EB9">
      <w:pPr>
        <w:pStyle w:val="BodyText"/>
        <w:spacing w:after="0"/>
        <w:ind w:left="720" w:hanging="360"/>
        <w:rPr>
          <w:iCs/>
        </w:rPr>
      </w:pPr>
    </w:p>
    <w:p w14:paraId="61B52699" w14:textId="0E6A9B06" w:rsidR="00A410BC" w:rsidRPr="00DC2722" w:rsidRDefault="00A410BC" w:rsidP="00A410BC">
      <w:pPr>
        <w:pStyle w:val="BodyText"/>
        <w:spacing w:after="0"/>
        <w:rPr>
          <w:b/>
          <w:iCs/>
        </w:rPr>
      </w:pPr>
      <w:r w:rsidRPr="00DC2722">
        <w:rPr>
          <w:b/>
          <w:iCs/>
        </w:rPr>
        <w:t>Slide 2</w:t>
      </w:r>
      <w:r w:rsidR="00B43EB9">
        <w:rPr>
          <w:b/>
          <w:iCs/>
        </w:rPr>
        <w:t>1</w:t>
      </w:r>
      <w:r w:rsidRPr="00DC2722">
        <w:rPr>
          <w:b/>
          <w:iCs/>
        </w:rPr>
        <w:t>.</w:t>
      </w:r>
    </w:p>
    <w:p w14:paraId="7D96AFA4" w14:textId="2A85D124" w:rsidR="00A410BC" w:rsidRPr="00DC2722" w:rsidRDefault="008B52C0" w:rsidP="00A410BC">
      <w:pPr>
        <w:pStyle w:val="BodyText"/>
        <w:spacing w:after="0"/>
        <w:rPr>
          <w:iCs/>
        </w:rPr>
      </w:pPr>
      <w:r>
        <w:rPr>
          <w:iCs/>
        </w:rPr>
        <w:t>Communicator</w:t>
      </w:r>
      <w:r w:rsidR="00A410BC" w:rsidRPr="00DC2722">
        <w:rPr>
          <w:iCs/>
        </w:rPr>
        <w:t xml:space="preserve"> Key Competency 3.</w:t>
      </w:r>
    </w:p>
    <w:p w14:paraId="1904B5B4" w14:textId="77777777" w:rsidR="00B43EB9" w:rsidRPr="00B43EB9" w:rsidRDefault="00A410BC" w:rsidP="00B43EB9">
      <w:pPr>
        <w:pStyle w:val="BodyText"/>
        <w:spacing w:after="0"/>
        <w:rPr>
          <w:iCs/>
        </w:rPr>
      </w:pPr>
      <w:r w:rsidRPr="00DC2722">
        <w:rPr>
          <w:iCs/>
        </w:rPr>
        <w:t>Physicians are able to:</w:t>
      </w:r>
      <w:r w:rsidRPr="00DC2722">
        <w:rPr>
          <w:rFonts w:asciiTheme="minorHAnsi" w:eastAsiaTheme="minorEastAsia" w:cstheme="minorBidi"/>
          <w:noProof w:val="0"/>
          <w:color w:val="003152"/>
        </w:rPr>
        <w:t xml:space="preserve"> </w:t>
      </w:r>
      <w:r w:rsidR="00B43EB9" w:rsidRPr="00B43EB9">
        <w:rPr>
          <w:iCs/>
        </w:rPr>
        <w:t>Share health care information and plans with patients and their families</w:t>
      </w:r>
      <w:r w:rsidR="00B43EB9" w:rsidRPr="00B43EB9">
        <w:rPr>
          <w:iCs/>
        </w:rPr>
        <w:tab/>
      </w:r>
    </w:p>
    <w:p w14:paraId="64BB7176" w14:textId="3DBB94C1" w:rsidR="00B43EB9" w:rsidRPr="00B43EB9" w:rsidRDefault="00B43EB9" w:rsidP="00B43EB9">
      <w:pPr>
        <w:pStyle w:val="BodyText"/>
        <w:spacing w:after="0"/>
        <w:rPr>
          <w:iCs/>
        </w:rPr>
      </w:pPr>
      <w:r>
        <w:rPr>
          <w:iCs/>
        </w:rPr>
        <w:t xml:space="preserve">Enabling competency </w:t>
      </w:r>
      <w:r w:rsidRPr="00B43EB9">
        <w:rPr>
          <w:iCs/>
        </w:rPr>
        <w:t xml:space="preserve">3.1 </w:t>
      </w:r>
      <w:r>
        <w:rPr>
          <w:iCs/>
        </w:rPr>
        <w:t xml:space="preserve">is </w:t>
      </w:r>
      <w:r w:rsidRPr="00B43EB9">
        <w:rPr>
          <w:iCs/>
        </w:rPr>
        <w:t>Share information and explanations that are clear, accurate, and timely, while checking for patient and family understanding</w:t>
      </w:r>
      <w:r>
        <w:rPr>
          <w:iCs/>
        </w:rPr>
        <w:t>.</w:t>
      </w:r>
    </w:p>
    <w:p w14:paraId="05FCA91E" w14:textId="604693D7" w:rsidR="00B43EB9" w:rsidRPr="00B43EB9" w:rsidRDefault="00B43EB9" w:rsidP="00B43EB9">
      <w:pPr>
        <w:pStyle w:val="BodyText"/>
        <w:spacing w:after="0"/>
        <w:rPr>
          <w:iCs/>
        </w:rPr>
      </w:pPr>
      <w:r>
        <w:rPr>
          <w:iCs/>
        </w:rPr>
        <w:t xml:space="preserve">Enabling competency </w:t>
      </w:r>
      <w:r w:rsidRPr="00B43EB9">
        <w:rPr>
          <w:iCs/>
        </w:rPr>
        <w:t xml:space="preserve">3.2 </w:t>
      </w:r>
      <w:r>
        <w:rPr>
          <w:iCs/>
        </w:rPr>
        <w:t xml:space="preserve">is </w:t>
      </w:r>
      <w:r w:rsidRPr="00B43EB9">
        <w:rPr>
          <w:iCs/>
        </w:rPr>
        <w:t>Disclose harmful patie</w:t>
      </w:r>
      <w:r>
        <w:rPr>
          <w:iCs/>
        </w:rPr>
        <w:t xml:space="preserve">nt safety incidents to patients </w:t>
      </w:r>
      <w:r w:rsidRPr="00B43EB9">
        <w:rPr>
          <w:iCs/>
        </w:rPr>
        <w:t>and their families accurately and appropriately</w:t>
      </w:r>
      <w:r>
        <w:rPr>
          <w:iCs/>
        </w:rPr>
        <w:t>.</w:t>
      </w:r>
    </w:p>
    <w:p w14:paraId="64B4D768" w14:textId="2817181C" w:rsidR="00834010" w:rsidRDefault="00834010" w:rsidP="00B43EB9">
      <w:pPr>
        <w:pStyle w:val="BodyText"/>
        <w:spacing w:after="0"/>
        <w:rPr>
          <w:iCs/>
        </w:rPr>
      </w:pPr>
    </w:p>
    <w:p w14:paraId="40D52E5A" w14:textId="1EDB279C" w:rsidR="00A410BC" w:rsidRPr="00DC2722" w:rsidRDefault="00A410BC" w:rsidP="00834010">
      <w:pPr>
        <w:pStyle w:val="BodyText"/>
        <w:spacing w:after="0"/>
        <w:rPr>
          <w:iCs/>
        </w:rPr>
      </w:pPr>
      <w:r w:rsidRPr="00DC2722">
        <w:rPr>
          <w:iCs/>
        </w:rPr>
        <w:t>Presenter Notes for Slide 2</w:t>
      </w:r>
      <w:r w:rsidR="00B43EB9">
        <w:rPr>
          <w:iCs/>
        </w:rPr>
        <w:t>1</w:t>
      </w:r>
      <w:r w:rsidRPr="00DC2722">
        <w:rPr>
          <w:iCs/>
        </w:rPr>
        <w:t xml:space="preserve"> </w:t>
      </w:r>
    </w:p>
    <w:p w14:paraId="4D600A96" w14:textId="122B5EEA" w:rsidR="00A410BC" w:rsidRPr="00DC2722" w:rsidRDefault="00B43EB9" w:rsidP="00B43EB9">
      <w:pPr>
        <w:pStyle w:val="BodyText"/>
        <w:numPr>
          <w:ilvl w:val="0"/>
          <w:numId w:val="16"/>
        </w:numPr>
        <w:spacing w:after="0"/>
        <w:rPr>
          <w:iCs/>
        </w:rPr>
      </w:pPr>
      <w:r w:rsidRPr="00B43EB9">
        <w:rPr>
          <w:iCs/>
        </w:rPr>
        <w:t>Key and enabling competencies from</w:t>
      </w:r>
      <w:r w:rsidR="00A410BC" w:rsidRPr="00DC2722">
        <w:rPr>
          <w:iCs/>
        </w:rPr>
        <w:t xml:space="preserve"> the </w:t>
      </w:r>
      <w:r w:rsidR="00A410BC" w:rsidRPr="00DC2722">
        <w:rPr>
          <w:i/>
          <w:iCs/>
        </w:rPr>
        <w:t>CanMEDS 2015 Physician Competency Framework</w:t>
      </w:r>
    </w:p>
    <w:p w14:paraId="7882F8CD" w14:textId="77777777" w:rsidR="00A410BC" w:rsidRPr="00DC2722" w:rsidRDefault="00A410BC" w:rsidP="00A410BC">
      <w:pPr>
        <w:pStyle w:val="BodyText"/>
        <w:numPr>
          <w:ilvl w:val="0"/>
          <w:numId w:val="16"/>
        </w:numPr>
        <w:spacing w:after="0"/>
        <w:rPr>
          <w:iCs/>
        </w:rPr>
      </w:pPr>
      <w:r w:rsidRPr="00DC2722">
        <w:rPr>
          <w:iCs/>
        </w:rPr>
        <w:t>Use one slide for each key competency and associated enabling competencies</w:t>
      </w:r>
    </w:p>
    <w:p w14:paraId="3A2AB102" w14:textId="77777777" w:rsidR="00A410BC" w:rsidRPr="00DC2722" w:rsidRDefault="00A410BC" w:rsidP="00A410BC">
      <w:pPr>
        <w:rPr>
          <w:b/>
          <w:iCs/>
        </w:rPr>
      </w:pPr>
    </w:p>
    <w:p w14:paraId="6E6D9DEF" w14:textId="6A37AD6F" w:rsidR="00A410BC" w:rsidRPr="00DC2722" w:rsidRDefault="00A410BC" w:rsidP="00A410BC">
      <w:pPr>
        <w:rPr>
          <w:b/>
          <w:iCs/>
        </w:rPr>
      </w:pPr>
      <w:r w:rsidRPr="00DC2722">
        <w:rPr>
          <w:b/>
          <w:iCs/>
        </w:rPr>
        <w:t>Slide 2</w:t>
      </w:r>
      <w:r w:rsidR="00B43EB9">
        <w:rPr>
          <w:b/>
          <w:iCs/>
        </w:rPr>
        <w:t>2</w:t>
      </w:r>
      <w:r w:rsidRPr="00DC2722">
        <w:rPr>
          <w:b/>
          <w:iCs/>
        </w:rPr>
        <w:t>.</w:t>
      </w:r>
    </w:p>
    <w:p w14:paraId="7E50D348" w14:textId="73B6F8D7" w:rsidR="00A410BC" w:rsidRPr="00DC2722" w:rsidRDefault="00B43EB9" w:rsidP="00A410BC">
      <w:pPr>
        <w:rPr>
          <w:iCs/>
        </w:rPr>
      </w:pPr>
      <w:r>
        <w:rPr>
          <w:iCs/>
        </w:rPr>
        <w:t>Communicator</w:t>
      </w:r>
      <w:r w:rsidR="00A410BC" w:rsidRPr="00DC2722">
        <w:rPr>
          <w:iCs/>
        </w:rPr>
        <w:t xml:space="preserve"> Key Competency 4.</w:t>
      </w:r>
    </w:p>
    <w:p w14:paraId="1B62CB82" w14:textId="12044EE8" w:rsidR="00B43EB9" w:rsidRPr="00B43EB9" w:rsidRDefault="00A410BC" w:rsidP="00B43EB9">
      <w:pPr>
        <w:rPr>
          <w:iCs/>
        </w:rPr>
      </w:pPr>
      <w:r w:rsidRPr="00DC2722">
        <w:rPr>
          <w:iCs/>
        </w:rPr>
        <w:t>Physicians are able to:</w:t>
      </w:r>
      <w:r w:rsidRPr="00DC2722">
        <w:rPr>
          <w:rFonts w:asciiTheme="minorHAnsi" w:eastAsiaTheme="minorEastAsia" w:cstheme="minorBidi"/>
          <w:noProof w:val="0"/>
          <w:color w:val="003152"/>
        </w:rPr>
        <w:t xml:space="preserve"> </w:t>
      </w:r>
      <w:r w:rsidR="00B43EB9" w:rsidRPr="00B43EB9">
        <w:rPr>
          <w:iCs/>
        </w:rPr>
        <w:t>Engage patients and their families in developing plans that reflect the patient’s health care needs and goals</w:t>
      </w:r>
      <w:r w:rsidR="00B43EB9">
        <w:rPr>
          <w:iCs/>
        </w:rPr>
        <w:t>.</w:t>
      </w:r>
    </w:p>
    <w:p w14:paraId="3825E9F5" w14:textId="4A53CE0E" w:rsidR="00B43EB9" w:rsidRPr="00B43EB9" w:rsidRDefault="00B43EB9" w:rsidP="00B43EB9">
      <w:pPr>
        <w:rPr>
          <w:iCs/>
        </w:rPr>
      </w:pPr>
      <w:r>
        <w:rPr>
          <w:iCs/>
        </w:rPr>
        <w:t xml:space="preserve">Enabling competency </w:t>
      </w:r>
      <w:r w:rsidRPr="00B43EB9">
        <w:rPr>
          <w:iCs/>
        </w:rPr>
        <w:t xml:space="preserve">4.1 </w:t>
      </w:r>
      <w:r>
        <w:rPr>
          <w:iCs/>
        </w:rPr>
        <w:t xml:space="preserve">is </w:t>
      </w:r>
      <w:r w:rsidRPr="00B43EB9">
        <w:rPr>
          <w:iCs/>
        </w:rPr>
        <w:t>Facilitate discussions with patients and their families</w:t>
      </w:r>
      <w:r>
        <w:rPr>
          <w:iCs/>
        </w:rPr>
        <w:t xml:space="preserve"> </w:t>
      </w:r>
      <w:r w:rsidRPr="00B43EB9">
        <w:rPr>
          <w:iCs/>
        </w:rPr>
        <w:t>in a way that is respectful, non-judgmental, and culturally safe</w:t>
      </w:r>
      <w:r>
        <w:rPr>
          <w:iCs/>
        </w:rPr>
        <w:t>.</w:t>
      </w:r>
    </w:p>
    <w:p w14:paraId="218D2A88" w14:textId="0C14DCA2" w:rsidR="00B43EB9" w:rsidRPr="00B43EB9" w:rsidRDefault="00B43EB9" w:rsidP="00B43EB9">
      <w:pPr>
        <w:rPr>
          <w:iCs/>
        </w:rPr>
      </w:pPr>
      <w:r>
        <w:rPr>
          <w:iCs/>
        </w:rPr>
        <w:t xml:space="preserve">Enabling competency </w:t>
      </w:r>
      <w:r w:rsidRPr="00B43EB9">
        <w:rPr>
          <w:iCs/>
        </w:rPr>
        <w:t xml:space="preserve">4.2 </w:t>
      </w:r>
      <w:r>
        <w:rPr>
          <w:iCs/>
        </w:rPr>
        <w:t xml:space="preserve">is </w:t>
      </w:r>
      <w:r w:rsidRPr="00B43EB9">
        <w:rPr>
          <w:iCs/>
        </w:rPr>
        <w:t xml:space="preserve">Assist patients and their families to identify, access, and make use of information and communication technologies to support their care and manage their </w:t>
      </w:r>
      <w:r w:rsidRPr="00B43EB9">
        <w:rPr>
          <w:iCs/>
        </w:rPr>
        <w:tab/>
        <w:t xml:space="preserve">      health</w:t>
      </w:r>
      <w:r>
        <w:rPr>
          <w:iCs/>
        </w:rPr>
        <w:t>.</w:t>
      </w:r>
    </w:p>
    <w:p w14:paraId="59414421" w14:textId="1760FBC2" w:rsidR="00834010" w:rsidRDefault="00B43EB9" w:rsidP="00B43EB9">
      <w:pPr>
        <w:rPr>
          <w:iCs/>
        </w:rPr>
      </w:pPr>
      <w:r>
        <w:rPr>
          <w:iCs/>
        </w:rPr>
        <w:t xml:space="preserve">Enabling competency </w:t>
      </w:r>
      <w:r w:rsidRPr="00B43EB9">
        <w:rPr>
          <w:iCs/>
        </w:rPr>
        <w:t xml:space="preserve">4.3 </w:t>
      </w:r>
      <w:r>
        <w:rPr>
          <w:iCs/>
        </w:rPr>
        <w:t xml:space="preserve">is </w:t>
      </w:r>
      <w:r w:rsidRPr="00B43EB9">
        <w:rPr>
          <w:iCs/>
        </w:rPr>
        <w:t xml:space="preserve">Use communication </w:t>
      </w:r>
      <w:r>
        <w:rPr>
          <w:iCs/>
        </w:rPr>
        <w:t xml:space="preserve">skills and strategies that help </w:t>
      </w:r>
      <w:r w:rsidRPr="00B43EB9">
        <w:rPr>
          <w:iCs/>
        </w:rPr>
        <w:t>patients and their families make informed decisions regarding their health</w:t>
      </w:r>
      <w:r>
        <w:rPr>
          <w:iCs/>
        </w:rPr>
        <w:t>.</w:t>
      </w:r>
    </w:p>
    <w:p w14:paraId="6AA0E880" w14:textId="77777777" w:rsidR="00B43EB9" w:rsidRPr="00DC2722" w:rsidRDefault="00B43EB9" w:rsidP="00B43EB9">
      <w:pPr>
        <w:rPr>
          <w:iCs/>
        </w:rPr>
      </w:pPr>
    </w:p>
    <w:p w14:paraId="5179022B" w14:textId="7A059FD7" w:rsidR="00A410BC" w:rsidRPr="00DC2722" w:rsidRDefault="00A410BC" w:rsidP="00A410BC">
      <w:pPr>
        <w:rPr>
          <w:iCs/>
        </w:rPr>
      </w:pPr>
      <w:r w:rsidRPr="00DC2722">
        <w:rPr>
          <w:iCs/>
        </w:rPr>
        <w:t>Presenter Notes for Slide 2</w:t>
      </w:r>
      <w:r w:rsidR="00B43EB9">
        <w:rPr>
          <w:iCs/>
        </w:rPr>
        <w:t>2</w:t>
      </w:r>
    </w:p>
    <w:p w14:paraId="2A54FD5F" w14:textId="6A4BB58E" w:rsidR="00A410BC" w:rsidRPr="00DC2722" w:rsidRDefault="00B43EB9" w:rsidP="00A410BC">
      <w:pPr>
        <w:numPr>
          <w:ilvl w:val="0"/>
          <w:numId w:val="16"/>
        </w:numPr>
        <w:rPr>
          <w:iCs/>
        </w:rPr>
      </w:pPr>
      <w:r>
        <w:rPr>
          <w:iCs/>
        </w:rPr>
        <w:t>Key and enabling competencies f</w:t>
      </w:r>
      <w:r w:rsidR="00A410BC" w:rsidRPr="00DC2722">
        <w:rPr>
          <w:iCs/>
        </w:rPr>
        <w:t xml:space="preserve">rom the </w:t>
      </w:r>
      <w:r w:rsidR="00A410BC" w:rsidRPr="00DC2722">
        <w:rPr>
          <w:i/>
          <w:iCs/>
        </w:rPr>
        <w:t>CanMEDS 2015 Physician Competency Framework</w:t>
      </w:r>
    </w:p>
    <w:p w14:paraId="1988DF82" w14:textId="77777777" w:rsidR="00A410BC" w:rsidRPr="00DC2722" w:rsidRDefault="00A410BC" w:rsidP="00A410BC">
      <w:pPr>
        <w:numPr>
          <w:ilvl w:val="0"/>
          <w:numId w:val="16"/>
        </w:numPr>
        <w:rPr>
          <w:iCs/>
        </w:rPr>
      </w:pPr>
      <w:r w:rsidRPr="00DC2722">
        <w:rPr>
          <w:iCs/>
        </w:rPr>
        <w:t>Use one slide for each key competency and associated enabling competencies</w:t>
      </w:r>
    </w:p>
    <w:p w14:paraId="32F34855" w14:textId="77777777" w:rsidR="00A410BC" w:rsidRDefault="00A410BC" w:rsidP="00A410BC">
      <w:pPr>
        <w:pStyle w:val="BodyText"/>
        <w:spacing w:after="0"/>
        <w:rPr>
          <w:b/>
          <w:iCs/>
        </w:rPr>
      </w:pPr>
    </w:p>
    <w:p w14:paraId="2A469DC3" w14:textId="2E03C85F" w:rsidR="00B43EB9" w:rsidRPr="00DC2722" w:rsidRDefault="00B43EB9" w:rsidP="00B43EB9">
      <w:pPr>
        <w:rPr>
          <w:b/>
          <w:iCs/>
        </w:rPr>
      </w:pPr>
      <w:r w:rsidRPr="00DC2722">
        <w:rPr>
          <w:b/>
          <w:iCs/>
        </w:rPr>
        <w:t>Slide 2</w:t>
      </w:r>
      <w:r>
        <w:rPr>
          <w:b/>
          <w:iCs/>
        </w:rPr>
        <w:t>3</w:t>
      </w:r>
      <w:r w:rsidRPr="00DC2722">
        <w:rPr>
          <w:b/>
          <w:iCs/>
        </w:rPr>
        <w:t>.</w:t>
      </w:r>
    </w:p>
    <w:p w14:paraId="721F0619" w14:textId="69A63E74" w:rsidR="00B43EB9" w:rsidRPr="00DC2722" w:rsidRDefault="00B43EB9" w:rsidP="00B43EB9">
      <w:pPr>
        <w:rPr>
          <w:iCs/>
        </w:rPr>
      </w:pPr>
      <w:r>
        <w:rPr>
          <w:iCs/>
        </w:rPr>
        <w:t>Communicator</w:t>
      </w:r>
      <w:r w:rsidRPr="00DC2722">
        <w:rPr>
          <w:iCs/>
        </w:rPr>
        <w:t xml:space="preserve"> Key Competency </w:t>
      </w:r>
      <w:r>
        <w:rPr>
          <w:iCs/>
        </w:rPr>
        <w:t>5</w:t>
      </w:r>
      <w:r w:rsidRPr="00DC2722">
        <w:rPr>
          <w:iCs/>
        </w:rPr>
        <w:t>.</w:t>
      </w:r>
    </w:p>
    <w:p w14:paraId="7BD999AE" w14:textId="48A8DC39" w:rsidR="00B43EB9" w:rsidRPr="00B43EB9" w:rsidRDefault="00B43EB9" w:rsidP="00B43EB9">
      <w:pPr>
        <w:rPr>
          <w:iCs/>
        </w:rPr>
      </w:pPr>
      <w:r w:rsidRPr="00DC2722">
        <w:rPr>
          <w:iCs/>
        </w:rPr>
        <w:t>Physicians are able to:</w:t>
      </w:r>
      <w:r w:rsidRPr="00DC2722">
        <w:rPr>
          <w:rFonts w:asciiTheme="minorHAnsi" w:eastAsiaTheme="minorEastAsia" w:cstheme="minorBidi"/>
          <w:noProof w:val="0"/>
          <w:color w:val="003152"/>
        </w:rPr>
        <w:t xml:space="preserve"> </w:t>
      </w:r>
      <w:r w:rsidRPr="00B43EB9">
        <w:rPr>
          <w:iCs/>
        </w:rPr>
        <w:t>Document and share written and el</w:t>
      </w:r>
      <w:r>
        <w:rPr>
          <w:iCs/>
        </w:rPr>
        <w:t xml:space="preserve">ectronic information about </w:t>
      </w:r>
      <w:r w:rsidRPr="00B43EB9">
        <w:rPr>
          <w:iCs/>
        </w:rPr>
        <w:t>the medical encounter to opt</w:t>
      </w:r>
      <w:r>
        <w:rPr>
          <w:iCs/>
        </w:rPr>
        <w:t xml:space="preserve">imize clinical decision-making, </w:t>
      </w:r>
      <w:r w:rsidRPr="00B43EB9">
        <w:rPr>
          <w:iCs/>
        </w:rPr>
        <w:t>patient safety, confidentiality, and privacy</w:t>
      </w:r>
      <w:r>
        <w:rPr>
          <w:iCs/>
        </w:rPr>
        <w:t>.</w:t>
      </w:r>
    </w:p>
    <w:p w14:paraId="65E9A63D" w14:textId="111548D5" w:rsidR="00B43EB9" w:rsidRPr="00B43EB9" w:rsidRDefault="00B43EB9" w:rsidP="00B43EB9">
      <w:pPr>
        <w:rPr>
          <w:iCs/>
        </w:rPr>
      </w:pPr>
      <w:r>
        <w:rPr>
          <w:iCs/>
        </w:rPr>
        <w:t xml:space="preserve">Enabling competency </w:t>
      </w:r>
      <w:r w:rsidRPr="00B43EB9">
        <w:rPr>
          <w:iCs/>
        </w:rPr>
        <w:t xml:space="preserve">5.1 </w:t>
      </w:r>
      <w:r>
        <w:rPr>
          <w:iCs/>
        </w:rPr>
        <w:t xml:space="preserve">is </w:t>
      </w:r>
      <w:r w:rsidRPr="00B43EB9">
        <w:rPr>
          <w:iCs/>
        </w:rPr>
        <w:t>Document clinical encounters in an accurate, complete, timely, and accessible manner, in compliance with regulatory and legal requirements</w:t>
      </w:r>
      <w:r>
        <w:rPr>
          <w:iCs/>
        </w:rPr>
        <w:t>.</w:t>
      </w:r>
    </w:p>
    <w:p w14:paraId="4F9B5FEE" w14:textId="7897C9D9" w:rsidR="00B43EB9" w:rsidRPr="00B43EB9" w:rsidRDefault="00B43EB9" w:rsidP="00B43EB9">
      <w:pPr>
        <w:rPr>
          <w:iCs/>
        </w:rPr>
      </w:pPr>
      <w:r>
        <w:rPr>
          <w:iCs/>
        </w:rPr>
        <w:t xml:space="preserve">Enabling competency </w:t>
      </w:r>
      <w:r w:rsidRPr="00B43EB9">
        <w:rPr>
          <w:iCs/>
        </w:rPr>
        <w:t xml:space="preserve">5.2 </w:t>
      </w:r>
      <w:r>
        <w:rPr>
          <w:iCs/>
        </w:rPr>
        <w:t xml:space="preserve">is </w:t>
      </w:r>
      <w:r w:rsidRPr="00B43EB9">
        <w:rPr>
          <w:iCs/>
        </w:rPr>
        <w:t>Communicate effe</w:t>
      </w:r>
      <w:r>
        <w:rPr>
          <w:iCs/>
        </w:rPr>
        <w:t xml:space="preserve">ctively using a written health </w:t>
      </w:r>
      <w:r w:rsidRPr="00B43EB9">
        <w:rPr>
          <w:iCs/>
        </w:rPr>
        <w:t>record, electronic medical record, or other digital technology</w:t>
      </w:r>
      <w:r>
        <w:rPr>
          <w:iCs/>
        </w:rPr>
        <w:t>.</w:t>
      </w:r>
    </w:p>
    <w:p w14:paraId="67B51809" w14:textId="72278C0E" w:rsidR="00B43EB9" w:rsidRDefault="00B43EB9" w:rsidP="00B43EB9">
      <w:pPr>
        <w:rPr>
          <w:iCs/>
        </w:rPr>
      </w:pPr>
      <w:r>
        <w:rPr>
          <w:iCs/>
        </w:rPr>
        <w:t xml:space="preserve">Enabling competency </w:t>
      </w:r>
      <w:r w:rsidRPr="00B43EB9">
        <w:rPr>
          <w:iCs/>
        </w:rPr>
        <w:t xml:space="preserve">5.3 </w:t>
      </w:r>
      <w:r>
        <w:rPr>
          <w:iCs/>
        </w:rPr>
        <w:t xml:space="preserve">is </w:t>
      </w:r>
      <w:r w:rsidRPr="00B43EB9">
        <w:rPr>
          <w:iCs/>
        </w:rPr>
        <w:t>Share information with patients and others in a manner that respects patient privacy and confidentiality and enhances understand</w:t>
      </w:r>
      <w:r>
        <w:rPr>
          <w:iCs/>
        </w:rPr>
        <w:t>.</w:t>
      </w:r>
    </w:p>
    <w:p w14:paraId="0E57A3B7" w14:textId="77777777" w:rsidR="00B43EB9" w:rsidRPr="00DC2722" w:rsidRDefault="00B43EB9" w:rsidP="00B43EB9">
      <w:pPr>
        <w:rPr>
          <w:iCs/>
        </w:rPr>
      </w:pPr>
    </w:p>
    <w:p w14:paraId="2967EFC1" w14:textId="44D203DA" w:rsidR="00B43EB9" w:rsidRPr="00DC2722" w:rsidRDefault="00B43EB9" w:rsidP="00B43EB9">
      <w:pPr>
        <w:rPr>
          <w:iCs/>
        </w:rPr>
      </w:pPr>
      <w:r w:rsidRPr="00DC2722">
        <w:rPr>
          <w:iCs/>
        </w:rPr>
        <w:t>Presenter Notes for Slide 2</w:t>
      </w:r>
      <w:r>
        <w:rPr>
          <w:iCs/>
        </w:rPr>
        <w:t>3</w:t>
      </w:r>
      <w:bookmarkStart w:id="0" w:name="_GoBack"/>
      <w:bookmarkEnd w:id="0"/>
      <w:r w:rsidRPr="00DC2722">
        <w:rPr>
          <w:iCs/>
        </w:rPr>
        <w:t xml:space="preserve"> </w:t>
      </w:r>
    </w:p>
    <w:p w14:paraId="13659AD4" w14:textId="77777777" w:rsidR="00B43EB9" w:rsidRPr="00DC2722" w:rsidRDefault="00B43EB9" w:rsidP="00B43EB9">
      <w:pPr>
        <w:numPr>
          <w:ilvl w:val="0"/>
          <w:numId w:val="16"/>
        </w:numPr>
        <w:rPr>
          <w:iCs/>
        </w:rPr>
      </w:pPr>
      <w:r>
        <w:rPr>
          <w:iCs/>
        </w:rPr>
        <w:t>Key and enabling competencies f</w:t>
      </w:r>
      <w:r w:rsidRPr="00DC2722">
        <w:rPr>
          <w:iCs/>
        </w:rPr>
        <w:t xml:space="preserve">rom the </w:t>
      </w:r>
      <w:r w:rsidRPr="00DC2722">
        <w:rPr>
          <w:i/>
          <w:iCs/>
        </w:rPr>
        <w:t>CanMEDS 2015 Physician Competency Framework</w:t>
      </w:r>
    </w:p>
    <w:p w14:paraId="3BF17714" w14:textId="77777777" w:rsidR="00B43EB9" w:rsidRPr="00DC2722" w:rsidRDefault="00B43EB9" w:rsidP="00B43EB9">
      <w:pPr>
        <w:numPr>
          <w:ilvl w:val="0"/>
          <w:numId w:val="16"/>
        </w:numPr>
        <w:rPr>
          <w:iCs/>
        </w:rPr>
      </w:pPr>
      <w:r w:rsidRPr="00DC2722">
        <w:rPr>
          <w:iCs/>
        </w:rPr>
        <w:t>Use one slide for each key competency and associated enabling competencies</w:t>
      </w:r>
    </w:p>
    <w:p w14:paraId="1083C5C4" w14:textId="77777777" w:rsidR="00B43EB9" w:rsidRPr="00DC2722" w:rsidRDefault="00B43EB9" w:rsidP="00A410BC">
      <w:pPr>
        <w:pStyle w:val="BodyText"/>
        <w:spacing w:after="0"/>
        <w:rPr>
          <w:b/>
          <w:iCs/>
        </w:rPr>
      </w:pPr>
    </w:p>
    <w:sectPr w:rsidR="00B43EB9" w:rsidRPr="00DC2722" w:rsidSect="008E242A">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8B52C0" w:rsidRDefault="008B52C0" w:rsidP="00CD4EC3">
      <w:r>
        <w:separator/>
      </w:r>
    </w:p>
  </w:endnote>
  <w:endnote w:type="continuationSeparator" w:id="0">
    <w:p w14:paraId="22BE1D83" w14:textId="77777777" w:rsidR="008B52C0" w:rsidRDefault="008B52C0"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8B52C0" w:rsidRDefault="008B52C0" w:rsidP="00CD4EC3">
      <w:r>
        <w:separator/>
      </w:r>
    </w:p>
  </w:footnote>
  <w:footnote w:type="continuationSeparator" w:id="0">
    <w:p w14:paraId="77E29B76" w14:textId="77777777" w:rsidR="008B52C0" w:rsidRDefault="008B52C0" w:rsidP="00CD4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4B0"/>
    <w:multiLevelType w:val="hybridMultilevel"/>
    <w:tmpl w:val="C420B8AA"/>
    <w:lvl w:ilvl="0" w:tplc="04047486">
      <w:start w:val="1"/>
      <w:numFmt w:val="bullet"/>
      <w:lvlText w:val="•"/>
      <w:lvlJc w:val="left"/>
      <w:pPr>
        <w:tabs>
          <w:tab w:val="num" w:pos="720"/>
        </w:tabs>
        <w:ind w:left="720" w:hanging="360"/>
      </w:pPr>
      <w:rPr>
        <w:rFonts w:ascii="Times" w:hAnsi="Times" w:hint="default"/>
      </w:rPr>
    </w:lvl>
    <w:lvl w:ilvl="1" w:tplc="C4989C3E" w:tentative="1">
      <w:start w:val="1"/>
      <w:numFmt w:val="bullet"/>
      <w:lvlText w:val="•"/>
      <w:lvlJc w:val="left"/>
      <w:pPr>
        <w:tabs>
          <w:tab w:val="num" w:pos="1440"/>
        </w:tabs>
        <w:ind w:left="1440" w:hanging="360"/>
      </w:pPr>
      <w:rPr>
        <w:rFonts w:ascii="Times" w:hAnsi="Times" w:hint="default"/>
      </w:rPr>
    </w:lvl>
    <w:lvl w:ilvl="2" w:tplc="6D0E26D4" w:tentative="1">
      <w:start w:val="1"/>
      <w:numFmt w:val="bullet"/>
      <w:lvlText w:val="•"/>
      <w:lvlJc w:val="left"/>
      <w:pPr>
        <w:tabs>
          <w:tab w:val="num" w:pos="2160"/>
        </w:tabs>
        <w:ind w:left="2160" w:hanging="360"/>
      </w:pPr>
      <w:rPr>
        <w:rFonts w:ascii="Times" w:hAnsi="Times" w:hint="default"/>
      </w:rPr>
    </w:lvl>
    <w:lvl w:ilvl="3" w:tplc="FC88ADA6" w:tentative="1">
      <w:start w:val="1"/>
      <w:numFmt w:val="bullet"/>
      <w:lvlText w:val="•"/>
      <w:lvlJc w:val="left"/>
      <w:pPr>
        <w:tabs>
          <w:tab w:val="num" w:pos="2880"/>
        </w:tabs>
        <w:ind w:left="2880" w:hanging="360"/>
      </w:pPr>
      <w:rPr>
        <w:rFonts w:ascii="Times" w:hAnsi="Times" w:hint="default"/>
      </w:rPr>
    </w:lvl>
    <w:lvl w:ilvl="4" w:tplc="4DC60670" w:tentative="1">
      <w:start w:val="1"/>
      <w:numFmt w:val="bullet"/>
      <w:lvlText w:val="•"/>
      <w:lvlJc w:val="left"/>
      <w:pPr>
        <w:tabs>
          <w:tab w:val="num" w:pos="3600"/>
        </w:tabs>
        <w:ind w:left="3600" w:hanging="360"/>
      </w:pPr>
      <w:rPr>
        <w:rFonts w:ascii="Times" w:hAnsi="Times" w:hint="default"/>
      </w:rPr>
    </w:lvl>
    <w:lvl w:ilvl="5" w:tplc="59F8F5BE" w:tentative="1">
      <w:start w:val="1"/>
      <w:numFmt w:val="bullet"/>
      <w:lvlText w:val="•"/>
      <w:lvlJc w:val="left"/>
      <w:pPr>
        <w:tabs>
          <w:tab w:val="num" w:pos="4320"/>
        </w:tabs>
        <w:ind w:left="4320" w:hanging="360"/>
      </w:pPr>
      <w:rPr>
        <w:rFonts w:ascii="Times" w:hAnsi="Times" w:hint="default"/>
      </w:rPr>
    </w:lvl>
    <w:lvl w:ilvl="6" w:tplc="34D438CE" w:tentative="1">
      <w:start w:val="1"/>
      <w:numFmt w:val="bullet"/>
      <w:lvlText w:val="•"/>
      <w:lvlJc w:val="left"/>
      <w:pPr>
        <w:tabs>
          <w:tab w:val="num" w:pos="5040"/>
        </w:tabs>
        <w:ind w:left="5040" w:hanging="360"/>
      </w:pPr>
      <w:rPr>
        <w:rFonts w:ascii="Times" w:hAnsi="Times" w:hint="default"/>
      </w:rPr>
    </w:lvl>
    <w:lvl w:ilvl="7" w:tplc="CA0CDE96" w:tentative="1">
      <w:start w:val="1"/>
      <w:numFmt w:val="bullet"/>
      <w:lvlText w:val="•"/>
      <w:lvlJc w:val="left"/>
      <w:pPr>
        <w:tabs>
          <w:tab w:val="num" w:pos="5760"/>
        </w:tabs>
        <w:ind w:left="5760" w:hanging="360"/>
      </w:pPr>
      <w:rPr>
        <w:rFonts w:ascii="Times" w:hAnsi="Times" w:hint="default"/>
      </w:rPr>
    </w:lvl>
    <w:lvl w:ilvl="8" w:tplc="CFAC997A" w:tentative="1">
      <w:start w:val="1"/>
      <w:numFmt w:val="bullet"/>
      <w:lvlText w:val="•"/>
      <w:lvlJc w:val="left"/>
      <w:pPr>
        <w:tabs>
          <w:tab w:val="num" w:pos="6480"/>
        </w:tabs>
        <w:ind w:left="6480" w:hanging="360"/>
      </w:pPr>
      <w:rPr>
        <w:rFonts w:ascii="Times" w:hAnsi="Times" w:hint="default"/>
      </w:rPr>
    </w:lvl>
  </w:abstractNum>
  <w:abstractNum w:abstractNumId="1">
    <w:nsid w:val="03D24EB9"/>
    <w:multiLevelType w:val="hybridMultilevel"/>
    <w:tmpl w:val="5DDA1016"/>
    <w:lvl w:ilvl="0" w:tplc="4EF8EB10">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B1891"/>
    <w:multiLevelType w:val="hybridMultilevel"/>
    <w:tmpl w:val="3BA6C8E4"/>
    <w:lvl w:ilvl="0" w:tplc="86F864E0">
      <w:start w:val="1"/>
      <w:numFmt w:val="bullet"/>
      <w:lvlText w:val="•"/>
      <w:lvlJc w:val="left"/>
      <w:pPr>
        <w:tabs>
          <w:tab w:val="num" w:pos="720"/>
        </w:tabs>
        <w:ind w:left="720" w:hanging="360"/>
      </w:pPr>
      <w:rPr>
        <w:rFonts w:ascii="Times" w:hAnsi="Times" w:hint="default"/>
      </w:rPr>
    </w:lvl>
    <w:lvl w:ilvl="1" w:tplc="7FA0884E" w:tentative="1">
      <w:start w:val="1"/>
      <w:numFmt w:val="bullet"/>
      <w:lvlText w:val="•"/>
      <w:lvlJc w:val="left"/>
      <w:pPr>
        <w:tabs>
          <w:tab w:val="num" w:pos="1440"/>
        </w:tabs>
        <w:ind w:left="1440" w:hanging="360"/>
      </w:pPr>
      <w:rPr>
        <w:rFonts w:ascii="Times" w:hAnsi="Times" w:hint="default"/>
      </w:rPr>
    </w:lvl>
    <w:lvl w:ilvl="2" w:tplc="88BAC1E6" w:tentative="1">
      <w:start w:val="1"/>
      <w:numFmt w:val="bullet"/>
      <w:lvlText w:val="•"/>
      <w:lvlJc w:val="left"/>
      <w:pPr>
        <w:tabs>
          <w:tab w:val="num" w:pos="2160"/>
        </w:tabs>
        <w:ind w:left="2160" w:hanging="360"/>
      </w:pPr>
      <w:rPr>
        <w:rFonts w:ascii="Times" w:hAnsi="Times" w:hint="default"/>
      </w:rPr>
    </w:lvl>
    <w:lvl w:ilvl="3" w:tplc="1B5CEF86" w:tentative="1">
      <w:start w:val="1"/>
      <w:numFmt w:val="bullet"/>
      <w:lvlText w:val="•"/>
      <w:lvlJc w:val="left"/>
      <w:pPr>
        <w:tabs>
          <w:tab w:val="num" w:pos="2880"/>
        </w:tabs>
        <w:ind w:left="2880" w:hanging="360"/>
      </w:pPr>
      <w:rPr>
        <w:rFonts w:ascii="Times" w:hAnsi="Times" w:hint="default"/>
      </w:rPr>
    </w:lvl>
    <w:lvl w:ilvl="4" w:tplc="A140C158" w:tentative="1">
      <w:start w:val="1"/>
      <w:numFmt w:val="bullet"/>
      <w:lvlText w:val="•"/>
      <w:lvlJc w:val="left"/>
      <w:pPr>
        <w:tabs>
          <w:tab w:val="num" w:pos="3600"/>
        </w:tabs>
        <w:ind w:left="3600" w:hanging="360"/>
      </w:pPr>
      <w:rPr>
        <w:rFonts w:ascii="Times" w:hAnsi="Times" w:hint="default"/>
      </w:rPr>
    </w:lvl>
    <w:lvl w:ilvl="5" w:tplc="D0B097BC" w:tentative="1">
      <w:start w:val="1"/>
      <w:numFmt w:val="bullet"/>
      <w:lvlText w:val="•"/>
      <w:lvlJc w:val="left"/>
      <w:pPr>
        <w:tabs>
          <w:tab w:val="num" w:pos="4320"/>
        </w:tabs>
        <w:ind w:left="4320" w:hanging="360"/>
      </w:pPr>
      <w:rPr>
        <w:rFonts w:ascii="Times" w:hAnsi="Times" w:hint="default"/>
      </w:rPr>
    </w:lvl>
    <w:lvl w:ilvl="6" w:tplc="96E686EA" w:tentative="1">
      <w:start w:val="1"/>
      <w:numFmt w:val="bullet"/>
      <w:lvlText w:val="•"/>
      <w:lvlJc w:val="left"/>
      <w:pPr>
        <w:tabs>
          <w:tab w:val="num" w:pos="5040"/>
        </w:tabs>
        <w:ind w:left="5040" w:hanging="360"/>
      </w:pPr>
      <w:rPr>
        <w:rFonts w:ascii="Times" w:hAnsi="Times" w:hint="default"/>
      </w:rPr>
    </w:lvl>
    <w:lvl w:ilvl="7" w:tplc="4FD4F896" w:tentative="1">
      <w:start w:val="1"/>
      <w:numFmt w:val="bullet"/>
      <w:lvlText w:val="•"/>
      <w:lvlJc w:val="left"/>
      <w:pPr>
        <w:tabs>
          <w:tab w:val="num" w:pos="5760"/>
        </w:tabs>
        <w:ind w:left="5760" w:hanging="360"/>
      </w:pPr>
      <w:rPr>
        <w:rFonts w:ascii="Times" w:hAnsi="Times" w:hint="default"/>
      </w:rPr>
    </w:lvl>
    <w:lvl w:ilvl="8" w:tplc="1988B48A" w:tentative="1">
      <w:start w:val="1"/>
      <w:numFmt w:val="bullet"/>
      <w:lvlText w:val="•"/>
      <w:lvlJc w:val="left"/>
      <w:pPr>
        <w:tabs>
          <w:tab w:val="num" w:pos="6480"/>
        </w:tabs>
        <w:ind w:left="6480" w:hanging="360"/>
      </w:pPr>
      <w:rPr>
        <w:rFonts w:ascii="Times" w:hAnsi="Times" w:hint="default"/>
      </w:rPr>
    </w:lvl>
  </w:abstractNum>
  <w:abstractNum w:abstractNumId="3">
    <w:nsid w:val="08DE5E10"/>
    <w:multiLevelType w:val="hybridMultilevel"/>
    <w:tmpl w:val="A70CE646"/>
    <w:lvl w:ilvl="0" w:tplc="3118EDF6">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D4A4B"/>
    <w:multiLevelType w:val="hybridMultilevel"/>
    <w:tmpl w:val="91EA2952"/>
    <w:lvl w:ilvl="0" w:tplc="EF9E061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E55D4"/>
    <w:multiLevelType w:val="hybridMultilevel"/>
    <w:tmpl w:val="D7E62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3461CD"/>
    <w:multiLevelType w:val="hybridMultilevel"/>
    <w:tmpl w:val="5C164434"/>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7">
    <w:nsid w:val="1D2F5CB0"/>
    <w:multiLevelType w:val="hybridMultilevel"/>
    <w:tmpl w:val="0AC47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2606ED"/>
    <w:multiLevelType w:val="hybridMultilevel"/>
    <w:tmpl w:val="DA36D1C8"/>
    <w:lvl w:ilvl="0" w:tplc="8BE2C6DA">
      <w:start w:val="1"/>
      <w:numFmt w:val="bullet"/>
      <w:lvlText w:val="•"/>
      <w:lvlJc w:val="left"/>
      <w:pPr>
        <w:tabs>
          <w:tab w:val="num" w:pos="720"/>
        </w:tabs>
        <w:ind w:left="720" w:hanging="360"/>
      </w:pPr>
      <w:rPr>
        <w:rFonts w:ascii="Times" w:hAnsi="Times" w:hint="default"/>
      </w:rPr>
    </w:lvl>
    <w:lvl w:ilvl="1" w:tplc="52F4B4E2" w:tentative="1">
      <w:start w:val="1"/>
      <w:numFmt w:val="bullet"/>
      <w:lvlText w:val="•"/>
      <w:lvlJc w:val="left"/>
      <w:pPr>
        <w:tabs>
          <w:tab w:val="num" w:pos="1440"/>
        </w:tabs>
        <w:ind w:left="1440" w:hanging="360"/>
      </w:pPr>
      <w:rPr>
        <w:rFonts w:ascii="Times" w:hAnsi="Times" w:hint="default"/>
      </w:rPr>
    </w:lvl>
    <w:lvl w:ilvl="2" w:tplc="B7A0ECF2" w:tentative="1">
      <w:start w:val="1"/>
      <w:numFmt w:val="bullet"/>
      <w:lvlText w:val="•"/>
      <w:lvlJc w:val="left"/>
      <w:pPr>
        <w:tabs>
          <w:tab w:val="num" w:pos="2160"/>
        </w:tabs>
        <w:ind w:left="2160" w:hanging="360"/>
      </w:pPr>
      <w:rPr>
        <w:rFonts w:ascii="Times" w:hAnsi="Times" w:hint="default"/>
      </w:rPr>
    </w:lvl>
    <w:lvl w:ilvl="3" w:tplc="BC9A0080" w:tentative="1">
      <w:start w:val="1"/>
      <w:numFmt w:val="bullet"/>
      <w:lvlText w:val="•"/>
      <w:lvlJc w:val="left"/>
      <w:pPr>
        <w:tabs>
          <w:tab w:val="num" w:pos="2880"/>
        </w:tabs>
        <w:ind w:left="2880" w:hanging="360"/>
      </w:pPr>
      <w:rPr>
        <w:rFonts w:ascii="Times" w:hAnsi="Times" w:hint="default"/>
      </w:rPr>
    </w:lvl>
    <w:lvl w:ilvl="4" w:tplc="8ABCC50C" w:tentative="1">
      <w:start w:val="1"/>
      <w:numFmt w:val="bullet"/>
      <w:lvlText w:val="•"/>
      <w:lvlJc w:val="left"/>
      <w:pPr>
        <w:tabs>
          <w:tab w:val="num" w:pos="3600"/>
        </w:tabs>
        <w:ind w:left="3600" w:hanging="360"/>
      </w:pPr>
      <w:rPr>
        <w:rFonts w:ascii="Times" w:hAnsi="Times" w:hint="default"/>
      </w:rPr>
    </w:lvl>
    <w:lvl w:ilvl="5" w:tplc="15E8B806" w:tentative="1">
      <w:start w:val="1"/>
      <w:numFmt w:val="bullet"/>
      <w:lvlText w:val="•"/>
      <w:lvlJc w:val="left"/>
      <w:pPr>
        <w:tabs>
          <w:tab w:val="num" w:pos="4320"/>
        </w:tabs>
        <w:ind w:left="4320" w:hanging="360"/>
      </w:pPr>
      <w:rPr>
        <w:rFonts w:ascii="Times" w:hAnsi="Times" w:hint="default"/>
      </w:rPr>
    </w:lvl>
    <w:lvl w:ilvl="6" w:tplc="394EC67E" w:tentative="1">
      <w:start w:val="1"/>
      <w:numFmt w:val="bullet"/>
      <w:lvlText w:val="•"/>
      <w:lvlJc w:val="left"/>
      <w:pPr>
        <w:tabs>
          <w:tab w:val="num" w:pos="5040"/>
        </w:tabs>
        <w:ind w:left="5040" w:hanging="360"/>
      </w:pPr>
      <w:rPr>
        <w:rFonts w:ascii="Times" w:hAnsi="Times" w:hint="default"/>
      </w:rPr>
    </w:lvl>
    <w:lvl w:ilvl="7" w:tplc="5A500BC4" w:tentative="1">
      <w:start w:val="1"/>
      <w:numFmt w:val="bullet"/>
      <w:lvlText w:val="•"/>
      <w:lvlJc w:val="left"/>
      <w:pPr>
        <w:tabs>
          <w:tab w:val="num" w:pos="5760"/>
        </w:tabs>
        <w:ind w:left="5760" w:hanging="360"/>
      </w:pPr>
      <w:rPr>
        <w:rFonts w:ascii="Times" w:hAnsi="Times" w:hint="default"/>
      </w:rPr>
    </w:lvl>
    <w:lvl w:ilvl="8" w:tplc="BF6C150E" w:tentative="1">
      <w:start w:val="1"/>
      <w:numFmt w:val="bullet"/>
      <w:lvlText w:val="•"/>
      <w:lvlJc w:val="left"/>
      <w:pPr>
        <w:tabs>
          <w:tab w:val="num" w:pos="6480"/>
        </w:tabs>
        <w:ind w:left="6480" w:hanging="360"/>
      </w:pPr>
      <w:rPr>
        <w:rFonts w:ascii="Times" w:hAnsi="Times" w:hint="default"/>
      </w:rPr>
    </w:lvl>
  </w:abstractNum>
  <w:abstractNum w:abstractNumId="9">
    <w:nsid w:val="28B43AF8"/>
    <w:multiLevelType w:val="hybridMultilevel"/>
    <w:tmpl w:val="0CF2F9FC"/>
    <w:lvl w:ilvl="0" w:tplc="BC323DA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659CD"/>
    <w:multiLevelType w:val="hybridMultilevel"/>
    <w:tmpl w:val="A2BA4DAC"/>
    <w:lvl w:ilvl="0" w:tplc="04090001">
      <w:start w:val="1"/>
      <w:numFmt w:val="bullet"/>
      <w:lvlText w:val=""/>
      <w:lvlJc w:val="left"/>
      <w:pPr>
        <w:tabs>
          <w:tab w:val="num" w:pos="720"/>
        </w:tabs>
        <w:ind w:left="720" w:hanging="360"/>
      </w:pPr>
      <w:rPr>
        <w:rFonts w:ascii="Symbol" w:hAnsi="Symbol" w:hint="default"/>
      </w:rPr>
    </w:lvl>
    <w:lvl w:ilvl="1" w:tplc="1C72804C" w:tentative="1">
      <w:start w:val="1"/>
      <w:numFmt w:val="bullet"/>
      <w:lvlText w:val="•"/>
      <w:lvlJc w:val="left"/>
      <w:pPr>
        <w:tabs>
          <w:tab w:val="num" w:pos="1440"/>
        </w:tabs>
        <w:ind w:left="1440" w:hanging="360"/>
      </w:pPr>
      <w:rPr>
        <w:rFonts w:ascii="Times" w:hAnsi="Times" w:hint="default"/>
      </w:rPr>
    </w:lvl>
    <w:lvl w:ilvl="2" w:tplc="84426056" w:tentative="1">
      <w:start w:val="1"/>
      <w:numFmt w:val="bullet"/>
      <w:lvlText w:val="•"/>
      <w:lvlJc w:val="left"/>
      <w:pPr>
        <w:tabs>
          <w:tab w:val="num" w:pos="2160"/>
        </w:tabs>
        <w:ind w:left="2160" w:hanging="360"/>
      </w:pPr>
      <w:rPr>
        <w:rFonts w:ascii="Times" w:hAnsi="Times" w:hint="default"/>
      </w:rPr>
    </w:lvl>
    <w:lvl w:ilvl="3" w:tplc="2A4E7F42" w:tentative="1">
      <w:start w:val="1"/>
      <w:numFmt w:val="bullet"/>
      <w:lvlText w:val="•"/>
      <w:lvlJc w:val="left"/>
      <w:pPr>
        <w:tabs>
          <w:tab w:val="num" w:pos="2880"/>
        </w:tabs>
        <w:ind w:left="2880" w:hanging="360"/>
      </w:pPr>
      <w:rPr>
        <w:rFonts w:ascii="Times" w:hAnsi="Times" w:hint="default"/>
      </w:rPr>
    </w:lvl>
    <w:lvl w:ilvl="4" w:tplc="6AE2E0BA" w:tentative="1">
      <w:start w:val="1"/>
      <w:numFmt w:val="bullet"/>
      <w:lvlText w:val="•"/>
      <w:lvlJc w:val="left"/>
      <w:pPr>
        <w:tabs>
          <w:tab w:val="num" w:pos="3600"/>
        </w:tabs>
        <w:ind w:left="3600" w:hanging="360"/>
      </w:pPr>
      <w:rPr>
        <w:rFonts w:ascii="Times" w:hAnsi="Times" w:hint="default"/>
      </w:rPr>
    </w:lvl>
    <w:lvl w:ilvl="5" w:tplc="BCB27190" w:tentative="1">
      <w:start w:val="1"/>
      <w:numFmt w:val="bullet"/>
      <w:lvlText w:val="•"/>
      <w:lvlJc w:val="left"/>
      <w:pPr>
        <w:tabs>
          <w:tab w:val="num" w:pos="4320"/>
        </w:tabs>
        <w:ind w:left="4320" w:hanging="360"/>
      </w:pPr>
      <w:rPr>
        <w:rFonts w:ascii="Times" w:hAnsi="Times" w:hint="default"/>
      </w:rPr>
    </w:lvl>
    <w:lvl w:ilvl="6" w:tplc="3DFC5FAC" w:tentative="1">
      <w:start w:val="1"/>
      <w:numFmt w:val="bullet"/>
      <w:lvlText w:val="•"/>
      <w:lvlJc w:val="left"/>
      <w:pPr>
        <w:tabs>
          <w:tab w:val="num" w:pos="5040"/>
        </w:tabs>
        <w:ind w:left="5040" w:hanging="360"/>
      </w:pPr>
      <w:rPr>
        <w:rFonts w:ascii="Times" w:hAnsi="Times" w:hint="default"/>
      </w:rPr>
    </w:lvl>
    <w:lvl w:ilvl="7" w:tplc="CE066CF0" w:tentative="1">
      <w:start w:val="1"/>
      <w:numFmt w:val="bullet"/>
      <w:lvlText w:val="•"/>
      <w:lvlJc w:val="left"/>
      <w:pPr>
        <w:tabs>
          <w:tab w:val="num" w:pos="5760"/>
        </w:tabs>
        <w:ind w:left="5760" w:hanging="360"/>
      </w:pPr>
      <w:rPr>
        <w:rFonts w:ascii="Times" w:hAnsi="Times" w:hint="default"/>
      </w:rPr>
    </w:lvl>
    <w:lvl w:ilvl="8" w:tplc="B4E66118" w:tentative="1">
      <w:start w:val="1"/>
      <w:numFmt w:val="bullet"/>
      <w:lvlText w:val="•"/>
      <w:lvlJc w:val="left"/>
      <w:pPr>
        <w:tabs>
          <w:tab w:val="num" w:pos="6480"/>
        </w:tabs>
        <w:ind w:left="6480" w:hanging="360"/>
      </w:pPr>
      <w:rPr>
        <w:rFonts w:ascii="Times" w:hAnsi="Times" w:hint="default"/>
      </w:rPr>
    </w:lvl>
  </w:abstractNum>
  <w:abstractNum w:abstractNumId="11">
    <w:nsid w:val="2FF805A9"/>
    <w:multiLevelType w:val="hybridMultilevel"/>
    <w:tmpl w:val="A7B08F86"/>
    <w:lvl w:ilvl="0" w:tplc="1644961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D376D"/>
    <w:multiLevelType w:val="hybridMultilevel"/>
    <w:tmpl w:val="215AE348"/>
    <w:lvl w:ilvl="0" w:tplc="04090001">
      <w:start w:val="1"/>
      <w:numFmt w:val="bullet"/>
      <w:lvlText w:val=""/>
      <w:lvlJc w:val="left"/>
      <w:pPr>
        <w:tabs>
          <w:tab w:val="num" w:pos="720"/>
        </w:tabs>
        <w:ind w:left="720" w:hanging="360"/>
      </w:pPr>
      <w:rPr>
        <w:rFonts w:ascii="Symbol" w:hAnsi="Symbol" w:hint="default"/>
      </w:rPr>
    </w:lvl>
    <w:lvl w:ilvl="1" w:tplc="C2A26E48" w:tentative="1">
      <w:start w:val="1"/>
      <w:numFmt w:val="bullet"/>
      <w:lvlText w:val="•"/>
      <w:lvlJc w:val="left"/>
      <w:pPr>
        <w:tabs>
          <w:tab w:val="num" w:pos="1440"/>
        </w:tabs>
        <w:ind w:left="1440" w:hanging="360"/>
      </w:pPr>
      <w:rPr>
        <w:rFonts w:ascii="Times" w:hAnsi="Times" w:hint="default"/>
      </w:rPr>
    </w:lvl>
    <w:lvl w:ilvl="2" w:tplc="183AEB96" w:tentative="1">
      <w:start w:val="1"/>
      <w:numFmt w:val="bullet"/>
      <w:lvlText w:val="•"/>
      <w:lvlJc w:val="left"/>
      <w:pPr>
        <w:tabs>
          <w:tab w:val="num" w:pos="2160"/>
        </w:tabs>
        <w:ind w:left="2160" w:hanging="360"/>
      </w:pPr>
      <w:rPr>
        <w:rFonts w:ascii="Times" w:hAnsi="Times" w:hint="default"/>
      </w:rPr>
    </w:lvl>
    <w:lvl w:ilvl="3" w:tplc="A0AC73F6" w:tentative="1">
      <w:start w:val="1"/>
      <w:numFmt w:val="bullet"/>
      <w:lvlText w:val="•"/>
      <w:lvlJc w:val="left"/>
      <w:pPr>
        <w:tabs>
          <w:tab w:val="num" w:pos="2880"/>
        </w:tabs>
        <w:ind w:left="2880" w:hanging="360"/>
      </w:pPr>
      <w:rPr>
        <w:rFonts w:ascii="Times" w:hAnsi="Times" w:hint="default"/>
      </w:rPr>
    </w:lvl>
    <w:lvl w:ilvl="4" w:tplc="3D60DD4E" w:tentative="1">
      <w:start w:val="1"/>
      <w:numFmt w:val="bullet"/>
      <w:lvlText w:val="•"/>
      <w:lvlJc w:val="left"/>
      <w:pPr>
        <w:tabs>
          <w:tab w:val="num" w:pos="3600"/>
        </w:tabs>
        <w:ind w:left="3600" w:hanging="360"/>
      </w:pPr>
      <w:rPr>
        <w:rFonts w:ascii="Times" w:hAnsi="Times" w:hint="default"/>
      </w:rPr>
    </w:lvl>
    <w:lvl w:ilvl="5" w:tplc="7DDE0F3E" w:tentative="1">
      <w:start w:val="1"/>
      <w:numFmt w:val="bullet"/>
      <w:lvlText w:val="•"/>
      <w:lvlJc w:val="left"/>
      <w:pPr>
        <w:tabs>
          <w:tab w:val="num" w:pos="4320"/>
        </w:tabs>
        <w:ind w:left="4320" w:hanging="360"/>
      </w:pPr>
      <w:rPr>
        <w:rFonts w:ascii="Times" w:hAnsi="Times" w:hint="default"/>
      </w:rPr>
    </w:lvl>
    <w:lvl w:ilvl="6" w:tplc="063A418C" w:tentative="1">
      <w:start w:val="1"/>
      <w:numFmt w:val="bullet"/>
      <w:lvlText w:val="•"/>
      <w:lvlJc w:val="left"/>
      <w:pPr>
        <w:tabs>
          <w:tab w:val="num" w:pos="5040"/>
        </w:tabs>
        <w:ind w:left="5040" w:hanging="360"/>
      </w:pPr>
      <w:rPr>
        <w:rFonts w:ascii="Times" w:hAnsi="Times" w:hint="default"/>
      </w:rPr>
    </w:lvl>
    <w:lvl w:ilvl="7" w:tplc="FF6A361E" w:tentative="1">
      <w:start w:val="1"/>
      <w:numFmt w:val="bullet"/>
      <w:lvlText w:val="•"/>
      <w:lvlJc w:val="left"/>
      <w:pPr>
        <w:tabs>
          <w:tab w:val="num" w:pos="5760"/>
        </w:tabs>
        <w:ind w:left="5760" w:hanging="360"/>
      </w:pPr>
      <w:rPr>
        <w:rFonts w:ascii="Times" w:hAnsi="Times" w:hint="default"/>
      </w:rPr>
    </w:lvl>
    <w:lvl w:ilvl="8" w:tplc="8E2E0334" w:tentative="1">
      <w:start w:val="1"/>
      <w:numFmt w:val="bullet"/>
      <w:lvlText w:val="•"/>
      <w:lvlJc w:val="left"/>
      <w:pPr>
        <w:tabs>
          <w:tab w:val="num" w:pos="6480"/>
        </w:tabs>
        <w:ind w:left="6480" w:hanging="360"/>
      </w:pPr>
      <w:rPr>
        <w:rFonts w:ascii="Times" w:hAnsi="Times" w:hint="default"/>
      </w:rPr>
    </w:lvl>
  </w:abstractNum>
  <w:abstractNum w:abstractNumId="13">
    <w:nsid w:val="3BB1265E"/>
    <w:multiLevelType w:val="hybridMultilevel"/>
    <w:tmpl w:val="25FCB856"/>
    <w:lvl w:ilvl="0" w:tplc="343C42E8">
      <w:start w:val="1"/>
      <w:numFmt w:val="bullet"/>
      <w:lvlText w:val="•"/>
      <w:lvlJc w:val="left"/>
      <w:pPr>
        <w:tabs>
          <w:tab w:val="num" w:pos="720"/>
        </w:tabs>
        <w:ind w:left="720" w:hanging="360"/>
      </w:pPr>
      <w:rPr>
        <w:rFonts w:ascii="Times" w:hAnsi="Times" w:hint="default"/>
      </w:rPr>
    </w:lvl>
    <w:lvl w:ilvl="1" w:tplc="44D04B50" w:tentative="1">
      <w:start w:val="1"/>
      <w:numFmt w:val="bullet"/>
      <w:lvlText w:val="•"/>
      <w:lvlJc w:val="left"/>
      <w:pPr>
        <w:tabs>
          <w:tab w:val="num" w:pos="1440"/>
        </w:tabs>
        <w:ind w:left="1440" w:hanging="360"/>
      </w:pPr>
      <w:rPr>
        <w:rFonts w:ascii="Times" w:hAnsi="Times" w:hint="default"/>
      </w:rPr>
    </w:lvl>
    <w:lvl w:ilvl="2" w:tplc="918E63FA" w:tentative="1">
      <w:start w:val="1"/>
      <w:numFmt w:val="bullet"/>
      <w:lvlText w:val="•"/>
      <w:lvlJc w:val="left"/>
      <w:pPr>
        <w:tabs>
          <w:tab w:val="num" w:pos="2160"/>
        </w:tabs>
        <w:ind w:left="2160" w:hanging="360"/>
      </w:pPr>
      <w:rPr>
        <w:rFonts w:ascii="Times" w:hAnsi="Times" w:hint="default"/>
      </w:rPr>
    </w:lvl>
    <w:lvl w:ilvl="3" w:tplc="FC201FDE" w:tentative="1">
      <w:start w:val="1"/>
      <w:numFmt w:val="bullet"/>
      <w:lvlText w:val="•"/>
      <w:lvlJc w:val="left"/>
      <w:pPr>
        <w:tabs>
          <w:tab w:val="num" w:pos="2880"/>
        </w:tabs>
        <w:ind w:left="2880" w:hanging="360"/>
      </w:pPr>
      <w:rPr>
        <w:rFonts w:ascii="Times" w:hAnsi="Times" w:hint="default"/>
      </w:rPr>
    </w:lvl>
    <w:lvl w:ilvl="4" w:tplc="E148114C" w:tentative="1">
      <w:start w:val="1"/>
      <w:numFmt w:val="bullet"/>
      <w:lvlText w:val="•"/>
      <w:lvlJc w:val="left"/>
      <w:pPr>
        <w:tabs>
          <w:tab w:val="num" w:pos="3600"/>
        </w:tabs>
        <w:ind w:left="3600" w:hanging="360"/>
      </w:pPr>
      <w:rPr>
        <w:rFonts w:ascii="Times" w:hAnsi="Times" w:hint="default"/>
      </w:rPr>
    </w:lvl>
    <w:lvl w:ilvl="5" w:tplc="D1E03748" w:tentative="1">
      <w:start w:val="1"/>
      <w:numFmt w:val="bullet"/>
      <w:lvlText w:val="•"/>
      <w:lvlJc w:val="left"/>
      <w:pPr>
        <w:tabs>
          <w:tab w:val="num" w:pos="4320"/>
        </w:tabs>
        <w:ind w:left="4320" w:hanging="360"/>
      </w:pPr>
      <w:rPr>
        <w:rFonts w:ascii="Times" w:hAnsi="Times" w:hint="default"/>
      </w:rPr>
    </w:lvl>
    <w:lvl w:ilvl="6" w:tplc="0C5ECFA0" w:tentative="1">
      <w:start w:val="1"/>
      <w:numFmt w:val="bullet"/>
      <w:lvlText w:val="•"/>
      <w:lvlJc w:val="left"/>
      <w:pPr>
        <w:tabs>
          <w:tab w:val="num" w:pos="5040"/>
        </w:tabs>
        <w:ind w:left="5040" w:hanging="360"/>
      </w:pPr>
      <w:rPr>
        <w:rFonts w:ascii="Times" w:hAnsi="Times" w:hint="default"/>
      </w:rPr>
    </w:lvl>
    <w:lvl w:ilvl="7" w:tplc="D9ECCCAA" w:tentative="1">
      <w:start w:val="1"/>
      <w:numFmt w:val="bullet"/>
      <w:lvlText w:val="•"/>
      <w:lvlJc w:val="left"/>
      <w:pPr>
        <w:tabs>
          <w:tab w:val="num" w:pos="5760"/>
        </w:tabs>
        <w:ind w:left="5760" w:hanging="360"/>
      </w:pPr>
      <w:rPr>
        <w:rFonts w:ascii="Times" w:hAnsi="Times" w:hint="default"/>
      </w:rPr>
    </w:lvl>
    <w:lvl w:ilvl="8" w:tplc="0ACA47FC" w:tentative="1">
      <w:start w:val="1"/>
      <w:numFmt w:val="bullet"/>
      <w:lvlText w:val="•"/>
      <w:lvlJc w:val="left"/>
      <w:pPr>
        <w:tabs>
          <w:tab w:val="num" w:pos="6480"/>
        </w:tabs>
        <w:ind w:left="6480" w:hanging="360"/>
      </w:pPr>
      <w:rPr>
        <w:rFonts w:ascii="Times" w:hAnsi="Times" w:hint="default"/>
      </w:rPr>
    </w:lvl>
  </w:abstractNum>
  <w:abstractNum w:abstractNumId="14">
    <w:nsid w:val="3C84463A"/>
    <w:multiLevelType w:val="hybridMultilevel"/>
    <w:tmpl w:val="906E5C78"/>
    <w:lvl w:ilvl="0" w:tplc="73D66DCC">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087CEB"/>
    <w:multiLevelType w:val="hybridMultilevel"/>
    <w:tmpl w:val="946C5B0C"/>
    <w:lvl w:ilvl="0" w:tplc="97226B0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52063"/>
    <w:multiLevelType w:val="hybridMultilevel"/>
    <w:tmpl w:val="54E40050"/>
    <w:lvl w:ilvl="0" w:tplc="3E161B8C">
      <w:start w:val="1"/>
      <w:numFmt w:val="decimal"/>
      <w:lvlText w:val="%1."/>
      <w:lvlJc w:val="left"/>
      <w:pPr>
        <w:tabs>
          <w:tab w:val="num" w:pos="990"/>
        </w:tabs>
        <w:ind w:left="990" w:hanging="360"/>
      </w:pPr>
    </w:lvl>
    <w:lvl w:ilvl="1" w:tplc="1B7CC5FE">
      <w:start w:val="1"/>
      <w:numFmt w:val="decimal"/>
      <w:lvlText w:val="%2."/>
      <w:lvlJc w:val="left"/>
      <w:pPr>
        <w:tabs>
          <w:tab w:val="num" w:pos="1710"/>
        </w:tabs>
        <w:ind w:left="1710" w:hanging="360"/>
      </w:pPr>
    </w:lvl>
    <w:lvl w:ilvl="2" w:tplc="16484438" w:tentative="1">
      <w:start w:val="1"/>
      <w:numFmt w:val="decimal"/>
      <w:lvlText w:val="%3."/>
      <w:lvlJc w:val="left"/>
      <w:pPr>
        <w:tabs>
          <w:tab w:val="num" w:pos="2430"/>
        </w:tabs>
        <w:ind w:left="2430" w:hanging="360"/>
      </w:pPr>
    </w:lvl>
    <w:lvl w:ilvl="3" w:tplc="974CE2DC" w:tentative="1">
      <w:start w:val="1"/>
      <w:numFmt w:val="decimal"/>
      <w:lvlText w:val="%4."/>
      <w:lvlJc w:val="left"/>
      <w:pPr>
        <w:tabs>
          <w:tab w:val="num" w:pos="3150"/>
        </w:tabs>
        <w:ind w:left="3150" w:hanging="360"/>
      </w:pPr>
    </w:lvl>
    <w:lvl w:ilvl="4" w:tplc="C30A02B0" w:tentative="1">
      <w:start w:val="1"/>
      <w:numFmt w:val="decimal"/>
      <w:lvlText w:val="%5."/>
      <w:lvlJc w:val="left"/>
      <w:pPr>
        <w:tabs>
          <w:tab w:val="num" w:pos="3870"/>
        </w:tabs>
        <w:ind w:left="3870" w:hanging="360"/>
      </w:pPr>
    </w:lvl>
    <w:lvl w:ilvl="5" w:tplc="7B2A6EEA" w:tentative="1">
      <w:start w:val="1"/>
      <w:numFmt w:val="decimal"/>
      <w:lvlText w:val="%6."/>
      <w:lvlJc w:val="left"/>
      <w:pPr>
        <w:tabs>
          <w:tab w:val="num" w:pos="4590"/>
        </w:tabs>
        <w:ind w:left="4590" w:hanging="360"/>
      </w:pPr>
    </w:lvl>
    <w:lvl w:ilvl="6" w:tplc="6A1ACBA6" w:tentative="1">
      <w:start w:val="1"/>
      <w:numFmt w:val="decimal"/>
      <w:lvlText w:val="%7."/>
      <w:lvlJc w:val="left"/>
      <w:pPr>
        <w:tabs>
          <w:tab w:val="num" w:pos="5310"/>
        </w:tabs>
        <w:ind w:left="5310" w:hanging="360"/>
      </w:pPr>
    </w:lvl>
    <w:lvl w:ilvl="7" w:tplc="27649A6E" w:tentative="1">
      <w:start w:val="1"/>
      <w:numFmt w:val="decimal"/>
      <w:lvlText w:val="%8."/>
      <w:lvlJc w:val="left"/>
      <w:pPr>
        <w:tabs>
          <w:tab w:val="num" w:pos="6030"/>
        </w:tabs>
        <w:ind w:left="6030" w:hanging="360"/>
      </w:pPr>
    </w:lvl>
    <w:lvl w:ilvl="8" w:tplc="E8C6932E" w:tentative="1">
      <w:start w:val="1"/>
      <w:numFmt w:val="decimal"/>
      <w:lvlText w:val="%9."/>
      <w:lvlJc w:val="left"/>
      <w:pPr>
        <w:tabs>
          <w:tab w:val="num" w:pos="6750"/>
        </w:tabs>
        <w:ind w:left="6750" w:hanging="360"/>
      </w:pPr>
    </w:lvl>
  </w:abstractNum>
  <w:abstractNum w:abstractNumId="17">
    <w:nsid w:val="4F0F480F"/>
    <w:multiLevelType w:val="hybridMultilevel"/>
    <w:tmpl w:val="77E652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D640A8C"/>
    <w:multiLevelType w:val="hybridMultilevel"/>
    <w:tmpl w:val="A0AE9ABC"/>
    <w:lvl w:ilvl="0" w:tplc="A13629BA">
      <w:start w:val="1"/>
      <w:numFmt w:val="decimal"/>
      <w:lvlText w:val="%1."/>
      <w:lvlJc w:val="left"/>
      <w:pPr>
        <w:tabs>
          <w:tab w:val="num" w:pos="720"/>
        </w:tabs>
        <w:ind w:left="720" w:hanging="360"/>
      </w:pPr>
    </w:lvl>
    <w:lvl w:ilvl="1" w:tplc="502E59A0" w:tentative="1">
      <w:start w:val="1"/>
      <w:numFmt w:val="decimal"/>
      <w:lvlText w:val="%2."/>
      <w:lvlJc w:val="left"/>
      <w:pPr>
        <w:tabs>
          <w:tab w:val="num" w:pos="1440"/>
        </w:tabs>
        <w:ind w:left="1440" w:hanging="360"/>
      </w:pPr>
    </w:lvl>
    <w:lvl w:ilvl="2" w:tplc="CB7E3FD6" w:tentative="1">
      <w:start w:val="1"/>
      <w:numFmt w:val="decimal"/>
      <w:lvlText w:val="%3."/>
      <w:lvlJc w:val="left"/>
      <w:pPr>
        <w:tabs>
          <w:tab w:val="num" w:pos="2160"/>
        </w:tabs>
        <w:ind w:left="2160" w:hanging="360"/>
      </w:pPr>
    </w:lvl>
    <w:lvl w:ilvl="3" w:tplc="664849FE" w:tentative="1">
      <w:start w:val="1"/>
      <w:numFmt w:val="decimal"/>
      <w:lvlText w:val="%4."/>
      <w:lvlJc w:val="left"/>
      <w:pPr>
        <w:tabs>
          <w:tab w:val="num" w:pos="2880"/>
        </w:tabs>
        <w:ind w:left="2880" w:hanging="360"/>
      </w:pPr>
    </w:lvl>
    <w:lvl w:ilvl="4" w:tplc="0694AA7A" w:tentative="1">
      <w:start w:val="1"/>
      <w:numFmt w:val="decimal"/>
      <w:lvlText w:val="%5."/>
      <w:lvlJc w:val="left"/>
      <w:pPr>
        <w:tabs>
          <w:tab w:val="num" w:pos="3600"/>
        </w:tabs>
        <w:ind w:left="3600" w:hanging="360"/>
      </w:pPr>
    </w:lvl>
    <w:lvl w:ilvl="5" w:tplc="942CBF9E" w:tentative="1">
      <w:start w:val="1"/>
      <w:numFmt w:val="decimal"/>
      <w:lvlText w:val="%6."/>
      <w:lvlJc w:val="left"/>
      <w:pPr>
        <w:tabs>
          <w:tab w:val="num" w:pos="4320"/>
        </w:tabs>
        <w:ind w:left="4320" w:hanging="360"/>
      </w:pPr>
    </w:lvl>
    <w:lvl w:ilvl="6" w:tplc="B0A41988" w:tentative="1">
      <w:start w:val="1"/>
      <w:numFmt w:val="decimal"/>
      <w:lvlText w:val="%7."/>
      <w:lvlJc w:val="left"/>
      <w:pPr>
        <w:tabs>
          <w:tab w:val="num" w:pos="5040"/>
        </w:tabs>
        <w:ind w:left="5040" w:hanging="360"/>
      </w:pPr>
    </w:lvl>
    <w:lvl w:ilvl="7" w:tplc="C62409A6" w:tentative="1">
      <w:start w:val="1"/>
      <w:numFmt w:val="decimal"/>
      <w:lvlText w:val="%8."/>
      <w:lvlJc w:val="left"/>
      <w:pPr>
        <w:tabs>
          <w:tab w:val="num" w:pos="5760"/>
        </w:tabs>
        <w:ind w:left="5760" w:hanging="360"/>
      </w:pPr>
    </w:lvl>
    <w:lvl w:ilvl="8" w:tplc="93940120" w:tentative="1">
      <w:start w:val="1"/>
      <w:numFmt w:val="decimal"/>
      <w:lvlText w:val="%9."/>
      <w:lvlJc w:val="left"/>
      <w:pPr>
        <w:tabs>
          <w:tab w:val="num" w:pos="6480"/>
        </w:tabs>
        <w:ind w:left="6480" w:hanging="360"/>
      </w:pPr>
    </w:lvl>
  </w:abstractNum>
  <w:abstractNum w:abstractNumId="21">
    <w:nsid w:val="661913AA"/>
    <w:multiLevelType w:val="hybridMultilevel"/>
    <w:tmpl w:val="3A8A4378"/>
    <w:lvl w:ilvl="0" w:tplc="C93C978C">
      <w:start w:val="3"/>
      <w:numFmt w:val="bullet"/>
      <w:lvlText w:val="-"/>
      <w:lvlJc w:val="left"/>
      <w:pPr>
        <w:ind w:left="1080" w:hanging="36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7660F88"/>
    <w:multiLevelType w:val="hybridMultilevel"/>
    <w:tmpl w:val="1908AB3E"/>
    <w:lvl w:ilvl="0" w:tplc="F912F436">
      <w:start w:val="1"/>
      <w:numFmt w:val="decimal"/>
      <w:lvlText w:val="%1."/>
      <w:lvlJc w:val="left"/>
      <w:pPr>
        <w:tabs>
          <w:tab w:val="num" w:pos="720"/>
        </w:tabs>
        <w:ind w:left="720" w:hanging="360"/>
      </w:pPr>
    </w:lvl>
    <w:lvl w:ilvl="1" w:tplc="55DA059E" w:tentative="1">
      <w:start w:val="1"/>
      <w:numFmt w:val="decimal"/>
      <w:lvlText w:val="%2."/>
      <w:lvlJc w:val="left"/>
      <w:pPr>
        <w:tabs>
          <w:tab w:val="num" w:pos="1440"/>
        </w:tabs>
        <w:ind w:left="1440" w:hanging="360"/>
      </w:pPr>
    </w:lvl>
    <w:lvl w:ilvl="2" w:tplc="EF5083D4" w:tentative="1">
      <w:start w:val="1"/>
      <w:numFmt w:val="decimal"/>
      <w:lvlText w:val="%3."/>
      <w:lvlJc w:val="left"/>
      <w:pPr>
        <w:tabs>
          <w:tab w:val="num" w:pos="2160"/>
        </w:tabs>
        <w:ind w:left="2160" w:hanging="360"/>
      </w:pPr>
    </w:lvl>
    <w:lvl w:ilvl="3" w:tplc="FB129A98" w:tentative="1">
      <w:start w:val="1"/>
      <w:numFmt w:val="decimal"/>
      <w:lvlText w:val="%4."/>
      <w:lvlJc w:val="left"/>
      <w:pPr>
        <w:tabs>
          <w:tab w:val="num" w:pos="2880"/>
        </w:tabs>
        <w:ind w:left="2880" w:hanging="360"/>
      </w:pPr>
    </w:lvl>
    <w:lvl w:ilvl="4" w:tplc="340C2478" w:tentative="1">
      <w:start w:val="1"/>
      <w:numFmt w:val="decimal"/>
      <w:lvlText w:val="%5."/>
      <w:lvlJc w:val="left"/>
      <w:pPr>
        <w:tabs>
          <w:tab w:val="num" w:pos="3600"/>
        </w:tabs>
        <w:ind w:left="3600" w:hanging="360"/>
      </w:pPr>
    </w:lvl>
    <w:lvl w:ilvl="5" w:tplc="76923B38" w:tentative="1">
      <w:start w:val="1"/>
      <w:numFmt w:val="decimal"/>
      <w:lvlText w:val="%6."/>
      <w:lvlJc w:val="left"/>
      <w:pPr>
        <w:tabs>
          <w:tab w:val="num" w:pos="4320"/>
        </w:tabs>
        <w:ind w:left="4320" w:hanging="360"/>
      </w:pPr>
    </w:lvl>
    <w:lvl w:ilvl="6" w:tplc="53101B6C" w:tentative="1">
      <w:start w:val="1"/>
      <w:numFmt w:val="decimal"/>
      <w:lvlText w:val="%7."/>
      <w:lvlJc w:val="left"/>
      <w:pPr>
        <w:tabs>
          <w:tab w:val="num" w:pos="5040"/>
        </w:tabs>
        <w:ind w:left="5040" w:hanging="360"/>
      </w:pPr>
    </w:lvl>
    <w:lvl w:ilvl="7" w:tplc="86421C02" w:tentative="1">
      <w:start w:val="1"/>
      <w:numFmt w:val="decimal"/>
      <w:lvlText w:val="%8."/>
      <w:lvlJc w:val="left"/>
      <w:pPr>
        <w:tabs>
          <w:tab w:val="num" w:pos="5760"/>
        </w:tabs>
        <w:ind w:left="5760" w:hanging="360"/>
      </w:pPr>
    </w:lvl>
    <w:lvl w:ilvl="8" w:tplc="BD3E66AE" w:tentative="1">
      <w:start w:val="1"/>
      <w:numFmt w:val="decimal"/>
      <w:lvlText w:val="%9."/>
      <w:lvlJc w:val="left"/>
      <w:pPr>
        <w:tabs>
          <w:tab w:val="num" w:pos="6480"/>
        </w:tabs>
        <w:ind w:left="6480" w:hanging="360"/>
      </w:pPr>
    </w:lvl>
  </w:abstractNum>
  <w:abstractNum w:abstractNumId="23">
    <w:nsid w:val="6B52776F"/>
    <w:multiLevelType w:val="hybridMultilevel"/>
    <w:tmpl w:val="FF74B166"/>
    <w:lvl w:ilvl="0" w:tplc="5C0CBC22">
      <w:start w:val="4"/>
      <w:numFmt w:val="bullet"/>
      <w:lvlText w:val="-"/>
      <w:lvlJc w:val="left"/>
      <w:pPr>
        <w:ind w:left="720" w:hanging="36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725113"/>
    <w:multiLevelType w:val="hybridMultilevel"/>
    <w:tmpl w:val="18003C50"/>
    <w:lvl w:ilvl="0" w:tplc="04090001">
      <w:start w:val="1"/>
      <w:numFmt w:val="bullet"/>
      <w:lvlText w:val=""/>
      <w:lvlJc w:val="left"/>
      <w:pPr>
        <w:tabs>
          <w:tab w:val="num" w:pos="720"/>
        </w:tabs>
        <w:ind w:left="720" w:hanging="360"/>
      </w:pPr>
      <w:rPr>
        <w:rFonts w:ascii="Symbol" w:hAnsi="Symbol" w:hint="default"/>
      </w:rPr>
    </w:lvl>
    <w:lvl w:ilvl="1" w:tplc="7368CFE4" w:tentative="1">
      <w:start w:val="1"/>
      <w:numFmt w:val="bullet"/>
      <w:lvlText w:val="•"/>
      <w:lvlJc w:val="left"/>
      <w:pPr>
        <w:tabs>
          <w:tab w:val="num" w:pos="1440"/>
        </w:tabs>
        <w:ind w:left="1440" w:hanging="360"/>
      </w:pPr>
      <w:rPr>
        <w:rFonts w:ascii="Times" w:hAnsi="Times" w:hint="default"/>
      </w:rPr>
    </w:lvl>
    <w:lvl w:ilvl="2" w:tplc="184C91FA" w:tentative="1">
      <w:start w:val="1"/>
      <w:numFmt w:val="bullet"/>
      <w:lvlText w:val="•"/>
      <w:lvlJc w:val="left"/>
      <w:pPr>
        <w:tabs>
          <w:tab w:val="num" w:pos="2160"/>
        </w:tabs>
        <w:ind w:left="2160" w:hanging="360"/>
      </w:pPr>
      <w:rPr>
        <w:rFonts w:ascii="Times" w:hAnsi="Times" w:hint="default"/>
      </w:rPr>
    </w:lvl>
    <w:lvl w:ilvl="3" w:tplc="93B8A4F2" w:tentative="1">
      <w:start w:val="1"/>
      <w:numFmt w:val="bullet"/>
      <w:lvlText w:val="•"/>
      <w:lvlJc w:val="left"/>
      <w:pPr>
        <w:tabs>
          <w:tab w:val="num" w:pos="2880"/>
        </w:tabs>
        <w:ind w:left="2880" w:hanging="360"/>
      </w:pPr>
      <w:rPr>
        <w:rFonts w:ascii="Times" w:hAnsi="Times" w:hint="default"/>
      </w:rPr>
    </w:lvl>
    <w:lvl w:ilvl="4" w:tplc="5652E2BE" w:tentative="1">
      <w:start w:val="1"/>
      <w:numFmt w:val="bullet"/>
      <w:lvlText w:val="•"/>
      <w:lvlJc w:val="left"/>
      <w:pPr>
        <w:tabs>
          <w:tab w:val="num" w:pos="3600"/>
        </w:tabs>
        <w:ind w:left="3600" w:hanging="360"/>
      </w:pPr>
      <w:rPr>
        <w:rFonts w:ascii="Times" w:hAnsi="Times" w:hint="default"/>
      </w:rPr>
    </w:lvl>
    <w:lvl w:ilvl="5" w:tplc="2E8E5EBE" w:tentative="1">
      <w:start w:val="1"/>
      <w:numFmt w:val="bullet"/>
      <w:lvlText w:val="•"/>
      <w:lvlJc w:val="left"/>
      <w:pPr>
        <w:tabs>
          <w:tab w:val="num" w:pos="4320"/>
        </w:tabs>
        <w:ind w:left="4320" w:hanging="360"/>
      </w:pPr>
      <w:rPr>
        <w:rFonts w:ascii="Times" w:hAnsi="Times" w:hint="default"/>
      </w:rPr>
    </w:lvl>
    <w:lvl w:ilvl="6" w:tplc="F580D2DC" w:tentative="1">
      <w:start w:val="1"/>
      <w:numFmt w:val="bullet"/>
      <w:lvlText w:val="•"/>
      <w:lvlJc w:val="left"/>
      <w:pPr>
        <w:tabs>
          <w:tab w:val="num" w:pos="5040"/>
        </w:tabs>
        <w:ind w:left="5040" w:hanging="360"/>
      </w:pPr>
      <w:rPr>
        <w:rFonts w:ascii="Times" w:hAnsi="Times" w:hint="default"/>
      </w:rPr>
    </w:lvl>
    <w:lvl w:ilvl="7" w:tplc="FEAE1896" w:tentative="1">
      <w:start w:val="1"/>
      <w:numFmt w:val="bullet"/>
      <w:lvlText w:val="•"/>
      <w:lvlJc w:val="left"/>
      <w:pPr>
        <w:tabs>
          <w:tab w:val="num" w:pos="5760"/>
        </w:tabs>
        <w:ind w:left="5760" w:hanging="360"/>
      </w:pPr>
      <w:rPr>
        <w:rFonts w:ascii="Times" w:hAnsi="Times" w:hint="default"/>
      </w:rPr>
    </w:lvl>
    <w:lvl w:ilvl="8" w:tplc="B6CE6D9A" w:tentative="1">
      <w:start w:val="1"/>
      <w:numFmt w:val="bullet"/>
      <w:lvlText w:val="•"/>
      <w:lvlJc w:val="left"/>
      <w:pPr>
        <w:tabs>
          <w:tab w:val="num" w:pos="6480"/>
        </w:tabs>
        <w:ind w:left="6480" w:hanging="360"/>
      </w:pPr>
      <w:rPr>
        <w:rFonts w:ascii="Times" w:hAnsi="Times" w:hint="default"/>
      </w:rPr>
    </w:lvl>
  </w:abstractNum>
  <w:abstractNum w:abstractNumId="25">
    <w:nsid w:val="6F36276E"/>
    <w:multiLevelType w:val="hybridMultilevel"/>
    <w:tmpl w:val="9EF8008E"/>
    <w:lvl w:ilvl="0" w:tplc="E1065822">
      <w:start w:val="4"/>
      <w:numFmt w:val="bullet"/>
      <w:lvlText w:val="-"/>
      <w:lvlJc w:val="left"/>
      <w:pPr>
        <w:ind w:left="360" w:hanging="36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53448D"/>
    <w:multiLevelType w:val="hybridMultilevel"/>
    <w:tmpl w:val="0C24FBF8"/>
    <w:lvl w:ilvl="0" w:tplc="B9349A40">
      <w:start w:val="4"/>
      <w:numFmt w:val="bullet"/>
      <w:lvlText w:val="-"/>
      <w:lvlJc w:val="left"/>
      <w:pPr>
        <w:ind w:left="720" w:hanging="36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4A77F7"/>
    <w:multiLevelType w:val="hybridMultilevel"/>
    <w:tmpl w:val="0DB64250"/>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28">
    <w:nsid w:val="76514A94"/>
    <w:multiLevelType w:val="hybridMultilevel"/>
    <w:tmpl w:val="8F08BBE4"/>
    <w:lvl w:ilvl="0" w:tplc="8EB40D3C">
      <w:start w:val="4"/>
      <w:numFmt w:val="decimal"/>
      <w:lvlText w:val="%1."/>
      <w:lvlJc w:val="left"/>
      <w:pPr>
        <w:tabs>
          <w:tab w:val="num" w:pos="720"/>
        </w:tabs>
        <w:ind w:left="720" w:hanging="360"/>
      </w:pPr>
    </w:lvl>
    <w:lvl w:ilvl="1" w:tplc="1CF8A664" w:tentative="1">
      <w:start w:val="1"/>
      <w:numFmt w:val="decimal"/>
      <w:lvlText w:val="%2."/>
      <w:lvlJc w:val="left"/>
      <w:pPr>
        <w:tabs>
          <w:tab w:val="num" w:pos="1440"/>
        </w:tabs>
        <w:ind w:left="1440" w:hanging="360"/>
      </w:pPr>
    </w:lvl>
    <w:lvl w:ilvl="2" w:tplc="B7FE3294" w:tentative="1">
      <w:start w:val="1"/>
      <w:numFmt w:val="decimal"/>
      <w:lvlText w:val="%3."/>
      <w:lvlJc w:val="left"/>
      <w:pPr>
        <w:tabs>
          <w:tab w:val="num" w:pos="2160"/>
        </w:tabs>
        <w:ind w:left="2160" w:hanging="360"/>
      </w:pPr>
    </w:lvl>
    <w:lvl w:ilvl="3" w:tplc="A3EC433E" w:tentative="1">
      <w:start w:val="1"/>
      <w:numFmt w:val="decimal"/>
      <w:lvlText w:val="%4."/>
      <w:lvlJc w:val="left"/>
      <w:pPr>
        <w:tabs>
          <w:tab w:val="num" w:pos="2880"/>
        </w:tabs>
        <w:ind w:left="2880" w:hanging="360"/>
      </w:pPr>
    </w:lvl>
    <w:lvl w:ilvl="4" w:tplc="0AFCB218" w:tentative="1">
      <w:start w:val="1"/>
      <w:numFmt w:val="decimal"/>
      <w:lvlText w:val="%5."/>
      <w:lvlJc w:val="left"/>
      <w:pPr>
        <w:tabs>
          <w:tab w:val="num" w:pos="3600"/>
        </w:tabs>
        <w:ind w:left="3600" w:hanging="360"/>
      </w:pPr>
    </w:lvl>
    <w:lvl w:ilvl="5" w:tplc="E558E4B2" w:tentative="1">
      <w:start w:val="1"/>
      <w:numFmt w:val="decimal"/>
      <w:lvlText w:val="%6."/>
      <w:lvlJc w:val="left"/>
      <w:pPr>
        <w:tabs>
          <w:tab w:val="num" w:pos="4320"/>
        </w:tabs>
        <w:ind w:left="4320" w:hanging="360"/>
      </w:pPr>
    </w:lvl>
    <w:lvl w:ilvl="6" w:tplc="420E6530" w:tentative="1">
      <w:start w:val="1"/>
      <w:numFmt w:val="decimal"/>
      <w:lvlText w:val="%7."/>
      <w:lvlJc w:val="left"/>
      <w:pPr>
        <w:tabs>
          <w:tab w:val="num" w:pos="5040"/>
        </w:tabs>
        <w:ind w:left="5040" w:hanging="360"/>
      </w:pPr>
    </w:lvl>
    <w:lvl w:ilvl="7" w:tplc="4F386D52" w:tentative="1">
      <w:start w:val="1"/>
      <w:numFmt w:val="decimal"/>
      <w:lvlText w:val="%8."/>
      <w:lvlJc w:val="left"/>
      <w:pPr>
        <w:tabs>
          <w:tab w:val="num" w:pos="5760"/>
        </w:tabs>
        <w:ind w:left="5760" w:hanging="360"/>
      </w:pPr>
    </w:lvl>
    <w:lvl w:ilvl="8" w:tplc="7B0C0560" w:tentative="1">
      <w:start w:val="1"/>
      <w:numFmt w:val="decimal"/>
      <w:lvlText w:val="%9."/>
      <w:lvlJc w:val="left"/>
      <w:pPr>
        <w:tabs>
          <w:tab w:val="num" w:pos="6480"/>
        </w:tabs>
        <w:ind w:left="6480" w:hanging="360"/>
      </w:pPr>
    </w:lvl>
  </w:abstractNum>
  <w:abstractNum w:abstractNumId="29">
    <w:nsid w:val="7A195660"/>
    <w:multiLevelType w:val="hybridMultilevel"/>
    <w:tmpl w:val="CA06E332"/>
    <w:lvl w:ilvl="0" w:tplc="A4026A76">
      <w:start w:val="1"/>
      <w:numFmt w:val="bullet"/>
      <w:lvlText w:val="•"/>
      <w:lvlJc w:val="left"/>
      <w:pPr>
        <w:tabs>
          <w:tab w:val="num" w:pos="720"/>
        </w:tabs>
        <w:ind w:left="720" w:hanging="360"/>
      </w:pPr>
      <w:rPr>
        <w:rFonts w:ascii="Arial" w:hAnsi="Arial" w:hint="default"/>
      </w:rPr>
    </w:lvl>
    <w:lvl w:ilvl="1" w:tplc="8B560C8E" w:tentative="1">
      <w:start w:val="1"/>
      <w:numFmt w:val="bullet"/>
      <w:lvlText w:val="•"/>
      <w:lvlJc w:val="left"/>
      <w:pPr>
        <w:tabs>
          <w:tab w:val="num" w:pos="1440"/>
        </w:tabs>
        <w:ind w:left="1440" w:hanging="360"/>
      </w:pPr>
      <w:rPr>
        <w:rFonts w:ascii="Arial" w:hAnsi="Arial" w:hint="default"/>
      </w:rPr>
    </w:lvl>
    <w:lvl w:ilvl="2" w:tplc="08E6C540" w:tentative="1">
      <w:start w:val="1"/>
      <w:numFmt w:val="bullet"/>
      <w:lvlText w:val="•"/>
      <w:lvlJc w:val="left"/>
      <w:pPr>
        <w:tabs>
          <w:tab w:val="num" w:pos="2160"/>
        </w:tabs>
        <w:ind w:left="2160" w:hanging="360"/>
      </w:pPr>
      <w:rPr>
        <w:rFonts w:ascii="Arial" w:hAnsi="Arial" w:hint="default"/>
      </w:rPr>
    </w:lvl>
    <w:lvl w:ilvl="3" w:tplc="BC828224" w:tentative="1">
      <w:start w:val="1"/>
      <w:numFmt w:val="bullet"/>
      <w:lvlText w:val="•"/>
      <w:lvlJc w:val="left"/>
      <w:pPr>
        <w:tabs>
          <w:tab w:val="num" w:pos="2880"/>
        </w:tabs>
        <w:ind w:left="2880" w:hanging="360"/>
      </w:pPr>
      <w:rPr>
        <w:rFonts w:ascii="Arial" w:hAnsi="Arial" w:hint="default"/>
      </w:rPr>
    </w:lvl>
    <w:lvl w:ilvl="4" w:tplc="FFB8DDE6" w:tentative="1">
      <w:start w:val="1"/>
      <w:numFmt w:val="bullet"/>
      <w:lvlText w:val="•"/>
      <w:lvlJc w:val="left"/>
      <w:pPr>
        <w:tabs>
          <w:tab w:val="num" w:pos="3600"/>
        </w:tabs>
        <w:ind w:left="3600" w:hanging="360"/>
      </w:pPr>
      <w:rPr>
        <w:rFonts w:ascii="Arial" w:hAnsi="Arial" w:hint="default"/>
      </w:rPr>
    </w:lvl>
    <w:lvl w:ilvl="5" w:tplc="6082F9FA" w:tentative="1">
      <w:start w:val="1"/>
      <w:numFmt w:val="bullet"/>
      <w:lvlText w:val="•"/>
      <w:lvlJc w:val="left"/>
      <w:pPr>
        <w:tabs>
          <w:tab w:val="num" w:pos="4320"/>
        </w:tabs>
        <w:ind w:left="4320" w:hanging="360"/>
      </w:pPr>
      <w:rPr>
        <w:rFonts w:ascii="Arial" w:hAnsi="Arial" w:hint="default"/>
      </w:rPr>
    </w:lvl>
    <w:lvl w:ilvl="6" w:tplc="A80C74F6" w:tentative="1">
      <w:start w:val="1"/>
      <w:numFmt w:val="bullet"/>
      <w:lvlText w:val="•"/>
      <w:lvlJc w:val="left"/>
      <w:pPr>
        <w:tabs>
          <w:tab w:val="num" w:pos="5040"/>
        </w:tabs>
        <w:ind w:left="5040" w:hanging="360"/>
      </w:pPr>
      <w:rPr>
        <w:rFonts w:ascii="Arial" w:hAnsi="Arial" w:hint="default"/>
      </w:rPr>
    </w:lvl>
    <w:lvl w:ilvl="7" w:tplc="A70ADA4E" w:tentative="1">
      <w:start w:val="1"/>
      <w:numFmt w:val="bullet"/>
      <w:lvlText w:val="•"/>
      <w:lvlJc w:val="left"/>
      <w:pPr>
        <w:tabs>
          <w:tab w:val="num" w:pos="5760"/>
        </w:tabs>
        <w:ind w:left="5760" w:hanging="360"/>
      </w:pPr>
      <w:rPr>
        <w:rFonts w:ascii="Arial" w:hAnsi="Arial" w:hint="default"/>
      </w:rPr>
    </w:lvl>
    <w:lvl w:ilvl="8" w:tplc="A39648FC" w:tentative="1">
      <w:start w:val="1"/>
      <w:numFmt w:val="bullet"/>
      <w:lvlText w:val="•"/>
      <w:lvlJc w:val="left"/>
      <w:pPr>
        <w:tabs>
          <w:tab w:val="num" w:pos="6480"/>
        </w:tabs>
        <w:ind w:left="6480" w:hanging="360"/>
      </w:pPr>
      <w:rPr>
        <w:rFonts w:ascii="Arial" w:hAnsi="Arial" w:hint="default"/>
      </w:rPr>
    </w:lvl>
  </w:abstractNum>
  <w:abstractNum w:abstractNumId="30">
    <w:nsid w:val="7AD62624"/>
    <w:multiLevelType w:val="hybridMultilevel"/>
    <w:tmpl w:val="CED43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E500E5A"/>
    <w:multiLevelType w:val="hybridMultilevel"/>
    <w:tmpl w:val="A9D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16"/>
  </w:num>
  <w:num w:numId="4">
    <w:abstractNumId w:val="28"/>
  </w:num>
  <w:num w:numId="5">
    <w:abstractNumId w:val="22"/>
  </w:num>
  <w:num w:numId="6">
    <w:abstractNumId w:val="12"/>
  </w:num>
  <w:num w:numId="7">
    <w:abstractNumId w:val="30"/>
  </w:num>
  <w:num w:numId="8">
    <w:abstractNumId w:val="7"/>
  </w:num>
  <w:num w:numId="9">
    <w:abstractNumId w:val="10"/>
  </w:num>
  <w:num w:numId="10">
    <w:abstractNumId w:val="5"/>
  </w:num>
  <w:num w:numId="11">
    <w:abstractNumId w:val="24"/>
  </w:num>
  <w:num w:numId="12">
    <w:abstractNumId w:val="31"/>
  </w:num>
  <w:num w:numId="13">
    <w:abstractNumId w:val="6"/>
  </w:num>
  <w:num w:numId="14">
    <w:abstractNumId w:val="27"/>
  </w:num>
  <w:num w:numId="15">
    <w:abstractNumId w:val="17"/>
  </w:num>
  <w:num w:numId="16">
    <w:abstractNumId w:val="9"/>
  </w:num>
  <w:num w:numId="17">
    <w:abstractNumId w:val="4"/>
  </w:num>
  <w:num w:numId="18">
    <w:abstractNumId w:val="11"/>
  </w:num>
  <w:num w:numId="19">
    <w:abstractNumId w:val="21"/>
  </w:num>
  <w:num w:numId="20">
    <w:abstractNumId w:val="3"/>
  </w:num>
  <w:num w:numId="21">
    <w:abstractNumId w:val="14"/>
  </w:num>
  <w:num w:numId="22">
    <w:abstractNumId w:val="15"/>
  </w:num>
  <w:num w:numId="23">
    <w:abstractNumId w:val="2"/>
  </w:num>
  <w:num w:numId="24">
    <w:abstractNumId w:val="23"/>
  </w:num>
  <w:num w:numId="25">
    <w:abstractNumId w:val="13"/>
  </w:num>
  <w:num w:numId="26">
    <w:abstractNumId w:val="8"/>
  </w:num>
  <w:num w:numId="27">
    <w:abstractNumId w:val="25"/>
  </w:num>
  <w:num w:numId="28">
    <w:abstractNumId w:val="26"/>
  </w:num>
  <w:num w:numId="29">
    <w:abstractNumId w:val="29"/>
  </w:num>
  <w:num w:numId="30">
    <w:abstractNumId w:val="0"/>
  </w:num>
  <w:num w:numId="31">
    <w:abstractNumId w:val="20"/>
  </w:num>
  <w:num w:numId="3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15735"/>
    <w:rsid w:val="001A33F2"/>
    <w:rsid w:val="001E5D78"/>
    <w:rsid w:val="00203F1C"/>
    <w:rsid w:val="002134CB"/>
    <w:rsid w:val="002258D3"/>
    <w:rsid w:val="002A740B"/>
    <w:rsid w:val="002C76FC"/>
    <w:rsid w:val="002D0AD8"/>
    <w:rsid w:val="003018AB"/>
    <w:rsid w:val="00326D35"/>
    <w:rsid w:val="0034270C"/>
    <w:rsid w:val="003577B7"/>
    <w:rsid w:val="003710B3"/>
    <w:rsid w:val="00371FE7"/>
    <w:rsid w:val="0038576E"/>
    <w:rsid w:val="003C4814"/>
    <w:rsid w:val="003E03A9"/>
    <w:rsid w:val="003F525C"/>
    <w:rsid w:val="00412654"/>
    <w:rsid w:val="00412817"/>
    <w:rsid w:val="00472F46"/>
    <w:rsid w:val="004B59D4"/>
    <w:rsid w:val="004F1318"/>
    <w:rsid w:val="004F554E"/>
    <w:rsid w:val="0050552B"/>
    <w:rsid w:val="00540F3D"/>
    <w:rsid w:val="00542BE3"/>
    <w:rsid w:val="005501C5"/>
    <w:rsid w:val="00560431"/>
    <w:rsid w:val="00564878"/>
    <w:rsid w:val="00583741"/>
    <w:rsid w:val="005B25BE"/>
    <w:rsid w:val="005B298F"/>
    <w:rsid w:val="005F00A9"/>
    <w:rsid w:val="005F0B41"/>
    <w:rsid w:val="006049A5"/>
    <w:rsid w:val="00605630"/>
    <w:rsid w:val="00624616"/>
    <w:rsid w:val="006331DA"/>
    <w:rsid w:val="00662F1E"/>
    <w:rsid w:val="00672F28"/>
    <w:rsid w:val="006773F4"/>
    <w:rsid w:val="006957E3"/>
    <w:rsid w:val="006B68B6"/>
    <w:rsid w:val="006D1D5E"/>
    <w:rsid w:val="006F46B0"/>
    <w:rsid w:val="0071233F"/>
    <w:rsid w:val="007613ED"/>
    <w:rsid w:val="007705FB"/>
    <w:rsid w:val="00777571"/>
    <w:rsid w:val="00790EB5"/>
    <w:rsid w:val="007920E3"/>
    <w:rsid w:val="00794084"/>
    <w:rsid w:val="00797442"/>
    <w:rsid w:val="007C2A22"/>
    <w:rsid w:val="007E5089"/>
    <w:rsid w:val="00830C9C"/>
    <w:rsid w:val="00834010"/>
    <w:rsid w:val="00844AD9"/>
    <w:rsid w:val="008750EC"/>
    <w:rsid w:val="00875A13"/>
    <w:rsid w:val="00891F12"/>
    <w:rsid w:val="008B1454"/>
    <w:rsid w:val="008B52C0"/>
    <w:rsid w:val="008B692C"/>
    <w:rsid w:val="008E242A"/>
    <w:rsid w:val="008F18C8"/>
    <w:rsid w:val="00902212"/>
    <w:rsid w:val="00944BA3"/>
    <w:rsid w:val="00957E53"/>
    <w:rsid w:val="00977A5A"/>
    <w:rsid w:val="0098516B"/>
    <w:rsid w:val="009F2502"/>
    <w:rsid w:val="00A3380B"/>
    <w:rsid w:val="00A410BC"/>
    <w:rsid w:val="00A6199C"/>
    <w:rsid w:val="00A62D09"/>
    <w:rsid w:val="00AA321A"/>
    <w:rsid w:val="00AB5F37"/>
    <w:rsid w:val="00AB6090"/>
    <w:rsid w:val="00B00A23"/>
    <w:rsid w:val="00B24988"/>
    <w:rsid w:val="00B255C0"/>
    <w:rsid w:val="00B27817"/>
    <w:rsid w:val="00B43EB9"/>
    <w:rsid w:val="00B529DD"/>
    <w:rsid w:val="00B749A2"/>
    <w:rsid w:val="00B97CF3"/>
    <w:rsid w:val="00BB327D"/>
    <w:rsid w:val="00BB544A"/>
    <w:rsid w:val="00BB7E1E"/>
    <w:rsid w:val="00BD6466"/>
    <w:rsid w:val="00BE5218"/>
    <w:rsid w:val="00C0535D"/>
    <w:rsid w:val="00C10A07"/>
    <w:rsid w:val="00C17632"/>
    <w:rsid w:val="00C2341E"/>
    <w:rsid w:val="00C41577"/>
    <w:rsid w:val="00C524FC"/>
    <w:rsid w:val="00C6324E"/>
    <w:rsid w:val="00C64C1C"/>
    <w:rsid w:val="00C66ADA"/>
    <w:rsid w:val="00C75AF3"/>
    <w:rsid w:val="00CB493D"/>
    <w:rsid w:val="00CB54FF"/>
    <w:rsid w:val="00CD4EC3"/>
    <w:rsid w:val="00CF54F4"/>
    <w:rsid w:val="00CF6916"/>
    <w:rsid w:val="00D52026"/>
    <w:rsid w:val="00D535FF"/>
    <w:rsid w:val="00D5390D"/>
    <w:rsid w:val="00D54643"/>
    <w:rsid w:val="00D56B3C"/>
    <w:rsid w:val="00D7063F"/>
    <w:rsid w:val="00D70D83"/>
    <w:rsid w:val="00D73009"/>
    <w:rsid w:val="00D739C7"/>
    <w:rsid w:val="00D80567"/>
    <w:rsid w:val="00DB5F33"/>
    <w:rsid w:val="00DB6D45"/>
    <w:rsid w:val="00DC2722"/>
    <w:rsid w:val="00DD374E"/>
    <w:rsid w:val="00DD421B"/>
    <w:rsid w:val="00DD641B"/>
    <w:rsid w:val="00DD67B7"/>
    <w:rsid w:val="00DE2251"/>
    <w:rsid w:val="00DE6271"/>
    <w:rsid w:val="00E0000C"/>
    <w:rsid w:val="00E271E2"/>
    <w:rsid w:val="00E9045D"/>
    <w:rsid w:val="00EA3149"/>
    <w:rsid w:val="00EB397D"/>
    <w:rsid w:val="00EE3AC6"/>
    <w:rsid w:val="00F33E85"/>
    <w:rsid w:val="00F359A6"/>
    <w:rsid w:val="00F40F44"/>
    <w:rsid w:val="00F52A84"/>
    <w:rsid w:val="00F9009D"/>
    <w:rsid w:val="00FB075F"/>
    <w:rsid w:val="00FD34F1"/>
    <w:rsid w:val="00FD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C0"/>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C0"/>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1">
      <w:bodyDiv w:val="1"/>
      <w:marLeft w:val="0"/>
      <w:marRight w:val="0"/>
      <w:marTop w:val="0"/>
      <w:marBottom w:val="0"/>
      <w:divBdr>
        <w:top w:val="none" w:sz="0" w:space="0" w:color="auto"/>
        <w:left w:val="none" w:sz="0" w:space="0" w:color="auto"/>
        <w:bottom w:val="none" w:sz="0" w:space="0" w:color="auto"/>
        <w:right w:val="none" w:sz="0" w:space="0" w:color="auto"/>
      </w:divBdr>
      <w:divsChild>
        <w:div w:id="1138886264">
          <w:marLeft w:val="720"/>
          <w:marRight w:val="0"/>
          <w:marTop w:val="115"/>
          <w:marBottom w:val="173"/>
          <w:divBdr>
            <w:top w:val="none" w:sz="0" w:space="0" w:color="auto"/>
            <w:left w:val="none" w:sz="0" w:space="0" w:color="auto"/>
            <w:bottom w:val="none" w:sz="0" w:space="0" w:color="auto"/>
            <w:right w:val="none" w:sz="0" w:space="0" w:color="auto"/>
          </w:divBdr>
        </w:div>
        <w:div w:id="1724213195">
          <w:marLeft w:val="720"/>
          <w:marRight w:val="0"/>
          <w:marTop w:val="115"/>
          <w:marBottom w:val="173"/>
          <w:divBdr>
            <w:top w:val="none" w:sz="0" w:space="0" w:color="auto"/>
            <w:left w:val="none" w:sz="0" w:space="0" w:color="auto"/>
            <w:bottom w:val="none" w:sz="0" w:space="0" w:color="auto"/>
            <w:right w:val="none" w:sz="0" w:space="0" w:color="auto"/>
          </w:divBdr>
        </w:div>
      </w:divsChild>
    </w:div>
    <w:div w:id="73014442">
      <w:bodyDiv w:val="1"/>
      <w:marLeft w:val="0"/>
      <w:marRight w:val="0"/>
      <w:marTop w:val="0"/>
      <w:marBottom w:val="0"/>
      <w:divBdr>
        <w:top w:val="none" w:sz="0" w:space="0" w:color="auto"/>
        <w:left w:val="none" w:sz="0" w:space="0" w:color="auto"/>
        <w:bottom w:val="none" w:sz="0" w:space="0" w:color="auto"/>
        <w:right w:val="none" w:sz="0" w:space="0" w:color="auto"/>
      </w:divBdr>
    </w:div>
    <w:div w:id="77793290">
      <w:bodyDiv w:val="1"/>
      <w:marLeft w:val="0"/>
      <w:marRight w:val="0"/>
      <w:marTop w:val="0"/>
      <w:marBottom w:val="0"/>
      <w:divBdr>
        <w:top w:val="none" w:sz="0" w:space="0" w:color="auto"/>
        <w:left w:val="none" w:sz="0" w:space="0" w:color="auto"/>
        <w:bottom w:val="none" w:sz="0" w:space="0" w:color="auto"/>
        <w:right w:val="none" w:sz="0" w:space="0" w:color="auto"/>
      </w:divBdr>
    </w:div>
    <w:div w:id="97482131">
      <w:bodyDiv w:val="1"/>
      <w:marLeft w:val="0"/>
      <w:marRight w:val="0"/>
      <w:marTop w:val="0"/>
      <w:marBottom w:val="0"/>
      <w:divBdr>
        <w:top w:val="none" w:sz="0" w:space="0" w:color="auto"/>
        <w:left w:val="none" w:sz="0" w:space="0" w:color="auto"/>
        <w:bottom w:val="none" w:sz="0" w:space="0" w:color="auto"/>
        <w:right w:val="none" w:sz="0" w:space="0" w:color="auto"/>
      </w:divBdr>
    </w:div>
    <w:div w:id="126435631">
      <w:bodyDiv w:val="1"/>
      <w:marLeft w:val="0"/>
      <w:marRight w:val="0"/>
      <w:marTop w:val="0"/>
      <w:marBottom w:val="0"/>
      <w:divBdr>
        <w:top w:val="none" w:sz="0" w:space="0" w:color="auto"/>
        <w:left w:val="none" w:sz="0" w:space="0" w:color="auto"/>
        <w:bottom w:val="none" w:sz="0" w:space="0" w:color="auto"/>
        <w:right w:val="none" w:sz="0" w:space="0" w:color="auto"/>
      </w:divBdr>
    </w:div>
    <w:div w:id="162742467">
      <w:bodyDiv w:val="1"/>
      <w:marLeft w:val="0"/>
      <w:marRight w:val="0"/>
      <w:marTop w:val="0"/>
      <w:marBottom w:val="0"/>
      <w:divBdr>
        <w:top w:val="none" w:sz="0" w:space="0" w:color="auto"/>
        <w:left w:val="none" w:sz="0" w:space="0" w:color="auto"/>
        <w:bottom w:val="none" w:sz="0" w:space="0" w:color="auto"/>
        <w:right w:val="none" w:sz="0" w:space="0" w:color="auto"/>
      </w:divBdr>
    </w:div>
    <w:div w:id="174149272">
      <w:bodyDiv w:val="1"/>
      <w:marLeft w:val="0"/>
      <w:marRight w:val="0"/>
      <w:marTop w:val="0"/>
      <w:marBottom w:val="0"/>
      <w:divBdr>
        <w:top w:val="none" w:sz="0" w:space="0" w:color="auto"/>
        <w:left w:val="none" w:sz="0" w:space="0" w:color="auto"/>
        <w:bottom w:val="none" w:sz="0" w:space="0" w:color="auto"/>
        <w:right w:val="none" w:sz="0" w:space="0" w:color="auto"/>
      </w:divBdr>
    </w:div>
    <w:div w:id="189339434">
      <w:bodyDiv w:val="1"/>
      <w:marLeft w:val="0"/>
      <w:marRight w:val="0"/>
      <w:marTop w:val="0"/>
      <w:marBottom w:val="0"/>
      <w:divBdr>
        <w:top w:val="none" w:sz="0" w:space="0" w:color="auto"/>
        <w:left w:val="none" w:sz="0" w:space="0" w:color="auto"/>
        <w:bottom w:val="none" w:sz="0" w:space="0" w:color="auto"/>
        <w:right w:val="none" w:sz="0" w:space="0" w:color="auto"/>
      </w:divBdr>
      <w:divsChild>
        <w:div w:id="1270895990">
          <w:marLeft w:val="274"/>
          <w:marRight w:val="0"/>
          <w:marTop w:val="86"/>
          <w:marBottom w:val="0"/>
          <w:divBdr>
            <w:top w:val="none" w:sz="0" w:space="0" w:color="auto"/>
            <w:left w:val="none" w:sz="0" w:space="0" w:color="auto"/>
            <w:bottom w:val="none" w:sz="0" w:space="0" w:color="auto"/>
            <w:right w:val="none" w:sz="0" w:space="0" w:color="auto"/>
          </w:divBdr>
        </w:div>
        <w:div w:id="668606530">
          <w:marLeft w:val="274"/>
          <w:marRight w:val="0"/>
          <w:marTop w:val="86"/>
          <w:marBottom w:val="0"/>
          <w:divBdr>
            <w:top w:val="none" w:sz="0" w:space="0" w:color="auto"/>
            <w:left w:val="none" w:sz="0" w:space="0" w:color="auto"/>
            <w:bottom w:val="none" w:sz="0" w:space="0" w:color="auto"/>
            <w:right w:val="none" w:sz="0" w:space="0" w:color="auto"/>
          </w:divBdr>
        </w:div>
        <w:div w:id="1866482206">
          <w:marLeft w:val="274"/>
          <w:marRight w:val="0"/>
          <w:marTop w:val="86"/>
          <w:marBottom w:val="0"/>
          <w:divBdr>
            <w:top w:val="none" w:sz="0" w:space="0" w:color="auto"/>
            <w:left w:val="none" w:sz="0" w:space="0" w:color="auto"/>
            <w:bottom w:val="none" w:sz="0" w:space="0" w:color="auto"/>
            <w:right w:val="none" w:sz="0" w:space="0" w:color="auto"/>
          </w:divBdr>
        </w:div>
        <w:div w:id="220021084">
          <w:marLeft w:val="274"/>
          <w:marRight w:val="0"/>
          <w:marTop w:val="86"/>
          <w:marBottom w:val="0"/>
          <w:divBdr>
            <w:top w:val="none" w:sz="0" w:space="0" w:color="auto"/>
            <w:left w:val="none" w:sz="0" w:space="0" w:color="auto"/>
            <w:bottom w:val="none" w:sz="0" w:space="0" w:color="auto"/>
            <w:right w:val="none" w:sz="0" w:space="0" w:color="auto"/>
          </w:divBdr>
        </w:div>
      </w:divsChild>
    </w:div>
    <w:div w:id="233662000">
      <w:bodyDiv w:val="1"/>
      <w:marLeft w:val="0"/>
      <w:marRight w:val="0"/>
      <w:marTop w:val="0"/>
      <w:marBottom w:val="0"/>
      <w:divBdr>
        <w:top w:val="none" w:sz="0" w:space="0" w:color="auto"/>
        <w:left w:val="none" w:sz="0" w:space="0" w:color="auto"/>
        <w:bottom w:val="none" w:sz="0" w:space="0" w:color="auto"/>
        <w:right w:val="none" w:sz="0" w:space="0" w:color="auto"/>
      </w:divBdr>
    </w:div>
    <w:div w:id="243613774">
      <w:bodyDiv w:val="1"/>
      <w:marLeft w:val="0"/>
      <w:marRight w:val="0"/>
      <w:marTop w:val="0"/>
      <w:marBottom w:val="0"/>
      <w:divBdr>
        <w:top w:val="none" w:sz="0" w:space="0" w:color="auto"/>
        <w:left w:val="none" w:sz="0" w:space="0" w:color="auto"/>
        <w:bottom w:val="none" w:sz="0" w:space="0" w:color="auto"/>
        <w:right w:val="none" w:sz="0" w:space="0" w:color="auto"/>
      </w:divBdr>
      <w:divsChild>
        <w:div w:id="2100329850">
          <w:marLeft w:val="360"/>
          <w:marRight w:val="0"/>
          <w:marTop w:val="96"/>
          <w:marBottom w:val="144"/>
          <w:divBdr>
            <w:top w:val="none" w:sz="0" w:space="0" w:color="auto"/>
            <w:left w:val="none" w:sz="0" w:space="0" w:color="auto"/>
            <w:bottom w:val="none" w:sz="0" w:space="0" w:color="auto"/>
            <w:right w:val="none" w:sz="0" w:space="0" w:color="auto"/>
          </w:divBdr>
        </w:div>
        <w:div w:id="1279340064">
          <w:marLeft w:val="360"/>
          <w:marRight w:val="0"/>
          <w:marTop w:val="96"/>
          <w:marBottom w:val="144"/>
          <w:divBdr>
            <w:top w:val="none" w:sz="0" w:space="0" w:color="auto"/>
            <w:left w:val="none" w:sz="0" w:space="0" w:color="auto"/>
            <w:bottom w:val="none" w:sz="0" w:space="0" w:color="auto"/>
            <w:right w:val="none" w:sz="0" w:space="0" w:color="auto"/>
          </w:divBdr>
        </w:div>
      </w:divsChild>
    </w:div>
    <w:div w:id="273364007">
      <w:bodyDiv w:val="1"/>
      <w:marLeft w:val="0"/>
      <w:marRight w:val="0"/>
      <w:marTop w:val="0"/>
      <w:marBottom w:val="0"/>
      <w:divBdr>
        <w:top w:val="none" w:sz="0" w:space="0" w:color="auto"/>
        <w:left w:val="none" w:sz="0" w:space="0" w:color="auto"/>
        <w:bottom w:val="none" w:sz="0" w:space="0" w:color="auto"/>
        <w:right w:val="none" w:sz="0" w:space="0" w:color="auto"/>
      </w:divBdr>
    </w:div>
    <w:div w:id="305355633">
      <w:bodyDiv w:val="1"/>
      <w:marLeft w:val="0"/>
      <w:marRight w:val="0"/>
      <w:marTop w:val="0"/>
      <w:marBottom w:val="0"/>
      <w:divBdr>
        <w:top w:val="none" w:sz="0" w:space="0" w:color="auto"/>
        <w:left w:val="none" w:sz="0" w:space="0" w:color="auto"/>
        <w:bottom w:val="none" w:sz="0" w:space="0" w:color="auto"/>
        <w:right w:val="none" w:sz="0" w:space="0" w:color="auto"/>
      </w:divBdr>
    </w:div>
    <w:div w:id="319966038">
      <w:bodyDiv w:val="1"/>
      <w:marLeft w:val="0"/>
      <w:marRight w:val="0"/>
      <w:marTop w:val="0"/>
      <w:marBottom w:val="0"/>
      <w:divBdr>
        <w:top w:val="none" w:sz="0" w:space="0" w:color="auto"/>
        <w:left w:val="none" w:sz="0" w:space="0" w:color="auto"/>
        <w:bottom w:val="none" w:sz="0" w:space="0" w:color="auto"/>
        <w:right w:val="none" w:sz="0" w:space="0" w:color="auto"/>
      </w:divBdr>
    </w:div>
    <w:div w:id="357583807">
      <w:bodyDiv w:val="1"/>
      <w:marLeft w:val="0"/>
      <w:marRight w:val="0"/>
      <w:marTop w:val="0"/>
      <w:marBottom w:val="0"/>
      <w:divBdr>
        <w:top w:val="none" w:sz="0" w:space="0" w:color="auto"/>
        <w:left w:val="none" w:sz="0" w:space="0" w:color="auto"/>
        <w:bottom w:val="none" w:sz="0" w:space="0" w:color="auto"/>
        <w:right w:val="none" w:sz="0" w:space="0" w:color="auto"/>
      </w:divBdr>
    </w:div>
    <w:div w:id="367338698">
      <w:bodyDiv w:val="1"/>
      <w:marLeft w:val="0"/>
      <w:marRight w:val="0"/>
      <w:marTop w:val="0"/>
      <w:marBottom w:val="0"/>
      <w:divBdr>
        <w:top w:val="none" w:sz="0" w:space="0" w:color="auto"/>
        <w:left w:val="none" w:sz="0" w:space="0" w:color="auto"/>
        <w:bottom w:val="none" w:sz="0" w:space="0" w:color="auto"/>
        <w:right w:val="none" w:sz="0" w:space="0" w:color="auto"/>
      </w:divBdr>
    </w:div>
    <w:div w:id="375273559">
      <w:bodyDiv w:val="1"/>
      <w:marLeft w:val="0"/>
      <w:marRight w:val="0"/>
      <w:marTop w:val="0"/>
      <w:marBottom w:val="0"/>
      <w:divBdr>
        <w:top w:val="none" w:sz="0" w:space="0" w:color="auto"/>
        <w:left w:val="none" w:sz="0" w:space="0" w:color="auto"/>
        <w:bottom w:val="none" w:sz="0" w:space="0" w:color="auto"/>
        <w:right w:val="none" w:sz="0" w:space="0" w:color="auto"/>
      </w:divBdr>
    </w:div>
    <w:div w:id="409932541">
      <w:bodyDiv w:val="1"/>
      <w:marLeft w:val="0"/>
      <w:marRight w:val="0"/>
      <w:marTop w:val="0"/>
      <w:marBottom w:val="0"/>
      <w:divBdr>
        <w:top w:val="none" w:sz="0" w:space="0" w:color="auto"/>
        <w:left w:val="none" w:sz="0" w:space="0" w:color="auto"/>
        <w:bottom w:val="none" w:sz="0" w:space="0" w:color="auto"/>
        <w:right w:val="none" w:sz="0" w:space="0" w:color="auto"/>
      </w:divBdr>
      <w:divsChild>
        <w:div w:id="291443735">
          <w:marLeft w:val="360"/>
          <w:marRight w:val="0"/>
          <w:marTop w:val="115"/>
          <w:marBottom w:val="173"/>
          <w:divBdr>
            <w:top w:val="none" w:sz="0" w:space="0" w:color="auto"/>
            <w:left w:val="none" w:sz="0" w:space="0" w:color="auto"/>
            <w:bottom w:val="none" w:sz="0" w:space="0" w:color="auto"/>
            <w:right w:val="none" w:sz="0" w:space="0" w:color="auto"/>
          </w:divBdr>
        </w:div>
        <w:div w:id="1280798582">
          <w:marLeft w:val="360"/>
          <w:marRight w:val="0"/>
          <w:marTop w:val="115"/>
          <w:marBottom w:val="173"/>
          <w:divBdr>
            <w:top w:val="none" w:sz="0" w:space="0" w:color="auto"/>
            <w:left w:val="none" w:sz="0" w:space="0" w:color="auto"/>
            <w:bottom w:val="none" w:sz="0" w:space="0" w:color="auto"/>
            <w:right w:val="none" w:sz="0" w:space="0" w:color="auto"/>
          </w:divBdr>
        </w:div>
        <w:div w:id="1917742071">
          <w:marLeft w:val="360"/>
          <w:marRight w:val="0"/>
          <w:marTop w:val="115"/>
          <w:marBottom w:val="173"/>
          <w:divBdr>
            <w:top w:val="none" w:sz="0" w:space="0" w:color="auto"/>
            <w:left w:val="none" w:sz="0" w:space="0" w:color="auto"/>
            <w:bottom w:val="none" w:sz="0" w:space="0" w:color="auto"/>
            <w:right w:val="none" w:sz="0" w:space="0" w:color="auto"/>
          </w:divBdr>
        </w:div>
        <w:div w:id="1724526838">
          <w:marLeft w:val="360"/>
          <w:marRight w:val="0"/>
          <w:marTop w:val="115"/>
          <w:marBottom w:val="173"/>
          <w:divBdr>
            <w:top w:val="none" w:sz="0" w:space="0" w:color="auto"/>
            <w:left w:val="none" w:sz="0" w:space="0" w:color="auto"/>
            <w:bottom w:val="none" w:sz="0" w:space="0" w:color="auto"/>
            <w:right w:val="none" w:sz="0" w:space="0" w:color="auto"/>
          </w:divBdr>
        </w:div>
        <w:div w:id="1522670663">
          <w:marLeft w:val="360"/>
          <w:marRight w:val="0"/>
          <w:marTop w:val="115"/>
          <w:marBottom w:val="173"/>
          <w:divBdr>
            <w:top w:val="none" w:sz="0" w:space="0" w:color="auto"/>
            <w:left w:val="none" w:sz="0" w:space="0" w:color="auto"/>
            <w:bottom w:val="none" w:sz="0" w:space="0" w:color="auto"/>
            <w:right w:val="none" w:sz="0" w:space="0" w:color="auto"/>
          </w:divBdr>
        </w:div>
        <w:div w:id="1004095091">
          <w:marLeft w:val="360"/>
          <w:marRight w:val="0"/>
          <w:marTop w:val="115"/>
          <w:marBottom w:val="173"/>
          <w:divBdr>
            <w:top w:val="none" w:sz="0" w:space="0" w:color="auto"/>
            <w:left w:val="none" w:sz="0" w:space="0" w:color="auto"/>
            <w:bottom w:val="none" w:sz="0" w:space="0" w:color="auto"/>
            <w:right w:val="none" w:sz="0" w:space="0" w:color="auto"/>
          </w:divBdr>
        </w:div>
        <w:div w:id="658926083">
          <w:marLeft w:val="360"/>
          <w:marRight w:val="0"/>
          <w:marTop w:val="115"/>
          <w:marBottom w:val="173"/>
          <w:divBdr>
            <w:top w:val="none" w:sz="0" w:space="0" w:color="auto"/>
            <w:left w:val="none" w:sz="0" w:space="0" w:color="auto"/>
            <w:bottom w:val="none" w:sz="0" w:space="0" w:color="auto"/>
            <w:right w:val="none" w:sz="0" w:space="0" w:color="auto"/>
          </w:divBdr>
        </w:div>
      </w:divsChild>
    </w:div>
    <w:div w:id="422531093">
      <w:bodyDiv w:val="1"/>
      <w:marLeft w:val="0"/>
      <w:marRight w:val="0"/>
      <w:marTop w:val="0"/>
      <w:marBottom w:val="0"/>
      <w:divBdr>
        <w:top w:val="none" w:sz="0" w:space="0" w:color="auto"/>
        <w:left w:val="none" w:sz="0" w:space="0" w:color="auto"/>
        <w:bottom w:val="none" w:sz="0" w:space="0" w:color="auto"/>
        <w:right w:val="none" w:sz="0" w:space="0" w:color="auto"/>
      </w:divBdr>
    </w:div>
    <w:div w:id="425734744">
      <w:bodyDiv w:val="1"/>
      <w:marLeft w:val="0"/>
      <w:marRight w:val="0"/>
      <w:marTop w:val="0"/>
      <w:marBottom w:val="0"/>
      <w:divBdr>
        <w:top w:val="none" w:sz="0" w:space="0" w:color="auto"/>
        <w:left w:val="none" w:sz="0" w:space="0" w:color="auto"/>
        <w:bottom w:val="none" w:sz="0" w:space="0" w:color="auto"/>
        <w:right w:val="none" w:sz="0" w:space="0" w:color="auto"/>
      </w:divBdr>
    </w:div>
    <w:div w:id="438911393">
      <w:bodyDiv w:val="1"/>
      <w:marLeft w:val="0"/>
      <w:marRight w:val="0"/>
      <w:marTop w:val="0"/>
      <w:marBottom w:val="0"/>
      <w:divBdr>
        <w:top w:val="none" w:sz="0" w:space="0" w:color="auto"/>
        <w:left w:val="none" w:sz="0" w:space="0" w:color="auto"/>
        <w:bottom w:val="none" w:sz="0" w:space="0" w:color="auto"/>
        <w:right w:val="none" w:sz="0" w:space="0" w:color="auto"/>
      </w:divBdr>
      <w:divsChild>
        <w:div w:id="802311762">
          <w:marLeft w:val="360"/>
          <w:marRight w:val="0"/>
          <w:marTop w:val="115"/>
          <w:marBottom w:val="173"/>
          <w:divBdr>
            <w:top w:val="none" w:sz="0" w:space="0" w:color="auto"/>
            <w:left w:val="none" w:sz="0" w:space="0" w:color="auto"/>
            <w:bottom w:val="none" w:sz="0" w:space="0" w:color="auto"/>
            <w:right w:val="none" w:sz="0" w:space="0" w:color="auto"/>
          </w:divBdr>
        </w:div>
        <w:div w:id="252663211">
          <w:marLeft w:val="360"/>
          <w:marRight w:val="0"/>
          <w:marTop w:val="115"/>
          <w:marBottom w:val="173"/>
          <w:divBdr>
            <w:top w:val="none" w:sz="0" w:space="0" w:color="auto"/>
            <w:left w:val="none" w:sz="0" w:space="0" w:color="auto"/>
            <w:bottom w:val="none" w:sz="0" w:space="0" w:color="auto"/>
            <w:right w:val="none" w:sz="0" w:space="0" w:color="auto"/>
          </w:divBdr>
        </w:div>
        <w:div w:id="1793358049">
          <w:marLeft w:val="360"/>
          <w:marRight w:val="0"/>
          <w:marTop w:val="115"/>
          <w:marBottom w:val="173"/>
          <w:divBdr>
            <w:top w:val="none" w:sz="0" w:space="0" w:color="auto"/>
            <w:left w:val="none" w:sz="0" w:space="0" w:color="auto"/>
            <w:bottom w:val="none" w:sz="0" w:space="0" w:color="auto"/>
            <w:right w:val="none" w:sz="0" w:space="0" w:color="auto"/>
          </w:divBdr>
        </w:div>
        <w:div w:id="1623808439">
          <w:marLeft w:val="360"/>
          <w:marRight w:val="0"/>
          <w:marTop w:val="115"/>
          <w:marBottom w:val="173"/>
          <w:divBdr>
            <w:top w:val="none" w:sz="0" w:space="0" w:color="auto"/>
            <w:left w:val="none" w:sz="0" w:space="0" w:color="auto"/>
            <w:bottom w:val="none" w:sz="0" w:space="0" w:color="auto"/>
            <w:right w:val="none" w:sz="0" w:space="0" w:color="auto"/>
          </w:divBdr>
        </w:div>
        <w:div w:id="1425609243">
          <w:marLeft w:val="360"/>
          <w:marRight w:val="0"/>
          <w:marTop w:val="115"/>
          <w:marBottom w:val="173"/>
          <w:divBdr>
            <w:top w:val="none" w:sz="0" w:space="0" w:color="auto"/>
            <w:left w:val="none" w:sz="0" w:space="0" w:color="auto"/>
            <w:bottom w:val="none" w:sz="0" w:space="0" w:color="auto"/>
            <w:right w:val="none" w:sz="0" w:space="0" w:color="auto"/>
          </w:divBdr>
        </w:div>
        <w:div w:id="1135831837">
          <w:marLeft w:val="360"/>
          <w:marRight w:val="0"/>
          <w:marTop w:val="115"/>
          <w:marBottom w:val="173"/>
          <w:divBdr>
            <w:top w:val="none" w:sz="0" w:space="0" w:color="auto"/>
            <w:left w:val="none" w:sz="0" w:space="0" w:color="auto"/>
            <w:bottom w:val="none" w:sz="0" w:space="0" w:color="auto"/>
            <w:right w:val="none" w:sz="0" w:space="0" w:color="auto"/>
          </w:divBdr>
        </w:div>
        <w:div w:id="1435901694">
          <w:marLeft w:val="360"/>
          <w:marRight w:val="0"/>
          <w:marTop w:val="115"/>
          <w:marBottom w:val="173"/>
          <w:divBdr>
            <w:top w:val="none" w:sz="0" w:space="0" w:color="auto"/>
            <w:left w:val="none" w:sz="0" w:space="0" w:color="auto"/>
            <w:bottom w:val="none" w:sz="0" w:space="0" w:color="auto"/>
            <w:right w:val="none" w:sz="0" w:space="0" w:color="auto"/>
          </w:divBdr>
        </w:div>
      </w:divsChild>
    </w:div>
    <w:div w:id="478766859">
      <w:bodyDiv w:val="1"/>
      <w:marLeft w:val="0"/>
      <w:marRight w:val="0"/>
      <w:marTop w:val="0"/>
      <w:marBottom w:val="0"/>
      <w:divBdr>
        <w:top w:val="none" w:sz="0" w:space="0" w:color="auto"/>
        <w:left w:val="none" w:sz="0" w:space="0" w:color="auto"/>
        <w:bottom w:val="none" w:sz="0" w:space="0" w:color="auto"/>
        <w:right w:val="none" w:sz="0" w:space="0" w:color="auto"/>
      </w:divBdr>
      <w:divsChild>
        <w:div w:id="1029376880">
          <w:marLeft w:val="360"/>
          <w:marRight w:val="0"/>
          <w:marTop w:val="115"/>
          <w:marBottom w:val="173"/>
          <w:divBdr>
            <w:top w:val="none" w:sz="0" w:space="0" w:color="auto"/>
            <w:left w:val="none" w:sz="0" w:space="0" w:color="auto"/>
            <w:bottom w:val="none" w:sz="0" w:space="0" w:color="auto"/>
            <w:right w:val="none" w:sz="0" w:space="0" w:color="auto"/>
          </w:divBdr>
        </w:div>
        <w:div w:id="1974214302">
          <w:marLeft w:val="360"/>
          <w:marRight w:val="0"/>
          <w:marTop w:val="115"/>
          <w:marBottom w:val="173"/>
          <w:divBdr>
            <w:top w:val="none" w:sz="0" w:space="0" w:color="auto"/>
            <w:left w:val="none" w:sz="0" w:space="0" w:color="auto"/>
            <w:bottom w:val="none" w:sz="0" w:space="0" w:color="auto"/>
            <w:right w:val="none" w:sz="0" w:space="0" w:color="auto"/>
          </w:divBdr>
        </w:div>
        <w:div w:id="465204858">
          <w:marLeft w:val="360"/>
          <w:marRight w:val="0"/>
          <w:marTop w:val="115"/>
          <w:marBottom w:val="173"/>
          <w:divBdr>
            <w:top w:val="none" w:sz="0" w:space="0" w:color="auto"/>
            <w:left w:val="none" w:sz="0" w:space="0" w:color="auto"/>
            <w:bottom w:val="none" w:sz="0" w:space="0" w:color="auto"/>
            <w:right w:val="none" w:sz="0" w:space="0" w:color="auto"/>
          </w:divBdr>
        </w:div>
        <w:div w:id="1112091774">
          <w:marLeft w:val="360"/>
          <w:marRight w:val="0"/>
          <w:marTop w:val="115"/>
          <w:marBottom w:val="173"/>
          <w:divBdr>
            <w:top w:val="none" w:sz="0" w:space="0" w:color="auto"/>
            <w:left w:val="none" w:sz="0" w:space="0" w:color="auto"/>
            <w:bottom w:val="none" w:sz="0" w:space="0" w:color="auto"/>
            <w:right w:val="none" w:sz="0" w:space="0" w:color="auto"/>
          </w:divBdr>
        </w:div>
        <w:div w:id="952244015">
          <w:marLeft w:val="360"/>
          <w:marRight w:val="0"/>
          <w:marTop w:val="115"/>
          <w:marBottom w:val="173"/>
          <w:divBdr>
            <w:top w:val="none" w:sz="0" w:space="0" w:color="auto"/>
            <w:left w:val="none" w:sz="0" w:space="0" w:color="auto"/>
            <w:bottom w:val="none" w:sz="0" w:space="0" w:color="auto"/>
            <w:right w:val="none" w:sz="0" w:space="0" w:color="auto"/>
          </w:divBdr>
        </w:div>
        <w:div w:id="1080370276">
          <w:marLeft w:val="360"/>
          <w:marRight w:val="0"/>
          <w:marTop w:val="115"/>
          <w:marBottom w:val="173"/>
          <w:divBdr>
            <w:top w:val="none" w:sz="0" w:space="0" w:color="auto"/>
            <w:left w:val="none" w:sz="0" w:space="0" w:color="auto"/>
            <w:bottom w:val="none" w:sz="0" w:space="0" w:color="auto"/>
            <w:right w:val="none" w:sz="0" w:space="0" w:color="auto"/>
          </w:divBdr>
        </w:div>
        <w:div w:id="709378907">
          <w:marLeft w:val="360"/>
          <w:marRight w:val="0"/>
          <w:marTop w:val="115"/>
          <w:marBottom w:val="173"/>
          <w:divBdr>
            <w:top w:val="none" w:sz="0" w:space="0" w:color="auto"/>
            <w:left w:val="none" w:sz="0" w:space="0" w:color="auto"/>
            <w:bottom w:val="none" w:sz="0" w:space="0" w:color="auto"/>
            <w:right w:val="none" w:sz="0" w:space="0" w:color="auto"/>
          </w:divBdr>
        </w:div>
      </w:divsChild>
    </w:div>
    <w:div w:id="500044155">
      <w:bodyDiv w:val="1"/>
      <w:marLeft w:val="0"/>
      <w:marRight w:val="0"/>
      <w:marTop w:val="0"/>
      <w:marBottom w:val="0"/>
      <w:divBdr>
        <w:top w:val="none" w:sz="0" w:space="0" w:color="auto"/>
        <w:left w:val="none" w:sz="0" w:space="0" w:color="auto"/>
        <w:bottom w:val="none" w:sz="0" w:space="0" w:color="auto"/>
        <w:right w:val="none" w:sz="0" w:space="0" w:color="auto"/>
      </w:divBdr>
    </w:div>
    <w:div w:id="501899655">
      <w:bodyDiv w:val="1"/>
      <w:marLeft w:val="0"/>
      <w:marRight w:val="0"/>
      <w:marTop w:val="0"/>
      <w:marBottom w:val="0"/>
      <w:divBdr>
        <w:top w:val="none" w:sz="0" w:space="0" w:color="auto"/>
        <w:left w:val="none" w:sz="0" w:space="0" w:color="auto"/>
        <w:bottom w:val="none" w:sz="0" w:space="0" w:color="auto"/>
        <w:right w:val="none" w:sz="0" w:space="0" w:color="auto"/>
      </w:divBdr>
    </w:div>
    <w:div w:id="515384793">
      <w:bodyDiv w:val="1"/>
      <w:marLeft w:val="0"/>
      <w:marRight w:val="0"/>
      <w:marTop w:val="0"/>
      <w:marBottom w:val="0"/>
      <w:divBdr>
        <w:top w:val="none" w:sz="0" w:space="0" w:color="auto"/>
        <w:left w:val="none" w:sz="0" w:space="0" w:color="auto"/>
        <w:bottom w:val="none" w:sz="0" w:space="0" w:color="auto"/>
        <w:right w:val="none" w:sz="0" w:space="0" w:color="auto"/>
      </w:divBdr>
      <w:divsChild>
        <w:div w:id="2132480363">
          <w:marLeft w:val="360"/>
          <w:marRight w:val="0"/>
          <w:marTop w:val="115"/>
          <w:marBottom w:val="173"/>
          <w:divBdr>
            <w:top w:val="none" w:sz="0" w:space="0" w:color="auto"/>
            <w:left w:val="none" w:sz="0" w:space="0" w:color="auto"/>
            <w:bottom w:val="none" w:sz="0" w:space="0" w:color="auto"/>
            <w:right w:val="none" w:sz="0" w:space="0" w:color="auto"/>
          </w:divBdr>
        </w:div>
        <w:div w:id="1202790965">
          <w:marLeft w:val="360"/>
          <w:marRight w:val="0"/>
          <w:marTop w:val="115"/>
          <w:marBottom w:val="173"/>
          <w:divBdr>
            <w:top w:val="none" w:sz="0" w:space="0" w:color="auto"/>
            <w:left w:val="none" w:sz="0" w:space="0" w:color="auto"/>
            <w:bottom w:val="none" w:sz="0" w:space="0" w:color="auto"/>
            <w:right w:val="none" w:sz="0" w:space="0" w:color="auto"/>
          </w:divBdr>
        </w:div>
        <w:div w:id="1859540700">
          <w:marLeft w:val="360"/>
          <w:marRight w:val="0"/>
          <w:marTop w:val="115"/>
          <w:marBottom w:val="173"/>
          <w:divBdr>
            <w:top w:val="none" w:sz="0" w:space="0" w:color="auto"/>
            <w:left w:val="none" w:sz="0" w:space="0" w:color="auto"/>
            <w:bottom w:val="none" w:sz="0" w:space="0" w:color="auto"/>
            <w:right w:val="none" w:sz="0" w:space="0" w:color="auto"/>
          </w:divBdr>
        </w:div>
        <w:div w:id="1076709505">
          <w:marLeft w:val="360"/>
          <w:marRight w:val="0"/>
          <w:marTop w:val="115"/>
          <w:marBottom w:val="173"/>
          <w:divBdr>
            <w:top w:val="none" w:sz="0" w:space="0" w:color="auto"/>
            <w:left w:val="none" w:sz="0" w:space="0" w:color="auto"/>
            <w:bottom w:val="none" w:sz="0" w:space="0" w:color="auto"/>
            <w:right w:val="none" w:sz="0" w:space="0" w:color="auto"/>
          </w:divBdr>
        </w:div>
        <w:div w:id="551312280">
          <w:marLeft w:val="360"/>
          <w:marRight w:val="0"/>
          <w:marTop w:val="115"/>
          <w:marBottom w:val="173"/>
          <w:divBdr>
            <w:top w:val="none" w:sz="0" w:space="0" w:color="auto"/>
            <w:left w:val="none" w:sz="0" w:space="0" w:color="auto"/>
            <w:bottom w:val="none" w:sz="0" w:space="0" w:color="auto"/>
            <w:right w:val="none" w:sz="0" w:space="0" w:color="auto"/>
          </w:divBdr>
        </w:div>
        <w:div w:id="788858734">
          <w:marLeft w:val="360"/>
          <w:marRight w:val="0"/>
          <w:marTop w:val="115"/>
          <w:marBottom w:val="173"/>
          <w:divBdr>
            <w:top w:val="none" w:sz="0" w:space="0" w:color="auto"/>
            <w:left w:val="none" w:sz="0" w:space="0" w:color="auto"/>
            <w:bottom w:val="none" w:sz="0" w:space="0" w:color="auto"/>
            <w:right w:val="none" w:sz="0" w:space="0" w:color="auto"/>
          </w:divBdr>
        </w:div>
        <w:div w:id="323898514">
          <w:marLeft w:val="360"/>
          <w:marRight w:val="0"/>
          <w:marTop w:val="115"/>
          <w:marBottom w:val="173"/>
          <w:divBdr>
            <w:top w:val="none" w:sz="0" w:space="0" w:color="auto"/>
            <w:left w:val="none" w:sz="0" w:space="0" w:color="auto"/>
            <w:bottom w:val="none" w:sz="0" w:space="0" w:color="auto"/>
            <w:right w:val="none" w:sz="0" w:space="0" w:color="auto"/>
          </w:divBdr>
        </w:div>
      </w:divsChild>
    </w:div>
    <w:div w:id="558056286">
      <w:bodyDiv w:val="1"/>
      <w:marLeft w:val="0"/>
      <w:marRight w:val="0"/>
      <w:marTop w:val="0"/>
      <w:marBottom w:val="0"/>
      <w:divBdr>
        <w:top w:val="none" w:sz="0" w:space="0" w:color="auto"/>
        <w:left w:val="none" w:sz="0" w:space="0" w:color="auto"/>
        <w:bottom w:val="none" w:sz="0" w:space="0" w:color="auto"/>
        <w:right w:val="none" w:sz="0" w:space="0" w:color="auto"/>
      </w:divBdr>
    </w:div>
    <w:div w:id="585581146">
      <w:bodyDiv w:val="1"/>
      <w:marLeft w:val="0"/>
      <w:marRight w:val="0"/>
      <w:marTop w:val="0"/>
      <w:marBottom w:val="0"/>
      <w:divBdr>
        <w:top w:val="none" w:sz="0" w:space="0" w:color="auto"/>
        <w:left w:val="none" w:sz="0" w:space="0" w:color="auto"/>
        <w:bottom w:val="none" w:sz="0" w:space="0" w:color="auto"/>
        <w:right w:val="none" w:sz="0" w:space="0" w:color="auto"/>
      </w:divBdr>
      <w:divsChild>
        <w:div w:id="581376600">
          <w:marLeft w:val="360"/>
          <w:marRight w:val="0"/>
          <w:marTop w:val="115"/>
          <w:marBottom w:val="173"/>
          <w:divBdr>
            <w:top w:val="none" w:sz="0" w:space="0" w:color="auto"/>
            <w:left w:val="none" w:sz="0" w:space="0" w:color="auto"/>
            <w:bottom w:val="none" w:sz="0" w:space="0" w:color="auto"/>
            <w:right w:val="none" w:sz="0" w:space="0" w:color="auto"/>
          </w:divBdr>
        </w:div>
        <w:div w:id="1889948269">
          <w:marLeft w:val="360"/>
          <w:marRight w:val="0"/>
          <w:marTop w:val="115"/>
          <w:marBottom w:val="173"/>
          <w:divBdr>
            <w:top w:val="none" w:sz="0" w:space="0" w:color="auto"/>
            <w:left w:val="none" w:sz="0" w:space="0" w:color="auto"/>
            <w:bottom w:val="none" w:sz="0" w:space="0" w:color="auto"/>
            <w:right w:val="none" w:sz="0" w:space="0" w:color="auto"/>
          </w:divBdr>
        </w:div>
        <w:div w:id="458837170">
          <w:marLeft w:val="360"/>
          <w:marRight w:val="0"/>
          <w:marTop w:val="115"/>
          <w:marBottom w:val="173"/>
          <w:divBdr>
            <w:top w:val="none" w:sz="0" w:space="0" w:color="auto"/>
            <w:left w:val="none" w:sz="0" w:space="0" w:color="auto"/>
            <w:bottom w:val="none" w:sz="0" w:space="0" w:color="auto"/>
            <w:right w:val="none" w:sz="0" w:space="0" w:color="auto"/>
          </w:divBdr>
        </w:div>
        <w:div w:id="1974477289">
          <w:marLeft w:val="360"/>
          <w:marRight w:val="0"/>
          <w:marTop w:val="115"/>
          <w:marBottom w:val="173"/>
          <w:divBdr>
            <w:top w:val="none" w:sz="0" w:space="0" w:color="auto"/>
            <w:left w:val="none" w:sz="0" w:space="0" w:color="auto"/>
            <w:bottom w:val="none" w:sz="0" w:space="0" w:color="auto"/>
            <w:right w:val="none" w:sz="0" w:space="0" w:color="auto"/>
          </w:divBdr>
        </w:div>
        <w:div w:id="1751852329">
          <w:marLeft w:val="360"/>
          <w:marRight w:val="0"/>
          <w:marTop w:val="115"/>
          <w:marBottom w:val="173"/>
          <w:divBdr>
            <w:top w:val="none" w:sz="0" w:space="0" w:color="auto"/>
            <w:left w:val="none" w:sz="0" w:space="0" w:color="auto"/>
            <w:bottom w:val="none" w:sz="0" w:space="0" w:color="auto"/>
            <w:right w:val="none" w:sz="0" w:space="0" w:color="auto"/>
          </w:divBdr>
        </w:div>
      </w:divsChild>
    </w:div>
    <w:div w:id="590356216">
      <w:bodyDiv w:val="1"/>
      <w:marLeft w:val="0"/>
      <w:marRight w:val="0"/>
      <w:marTop w:val="0"/>
      <w:marBottom w:val="0"/>
      <w:divBdr>
        <w:top w:val="none" w:sz="0" w:space="0" w:color="auto"/>
        <w:left w:val="none" w:sz="0" w:space="0" w:color="auto"/>
        <w:bottom w:val="none" w:sz="0" w:space="0" w:color="auto"/>
        <w:right w:val="none" w:sz="0" w:space="0" w:color="auto"/>
      </w:divBdr>
    </w:div>
    <w:div w:id="661785356">
      <w:bodyDiv w:val="1"/>
      <w:marLeft w:val="0"/>
      <w:marRight w:val="0"/>
      <w:marTop w:val="0"/>
      <w:marBottom w:val="0"/>
      <w:divBdr>
        <w:top w:val="none" w:sz="0" w:space="0" w:color="auto"/>
        <w:left w:val="none" w:sz="0" w:space="0" w:color="auto"/>
        <w:bottom w:val="none" w:sz="0" w:space="0" w:color="auto"/>
        <w:right w:val="none" w:sz="0" w:space="0" w:color="auto"/>
      </w:divBdr>
    </w:div>
    <w:div w:id="761029936">
      <w:bodyDiv w:val="1"/>
      <w:marLeft w:val="0"/>
      <w:marRight w:val="0"/>
      <w:marTop w:val="0"/>
      <w:marBottom w:val="0"/>
      <w:divBdr>
        <w:top w:val="none" w:sz="0" w:space="0" w:color="auto"/>
        <w:left w:val="none" w:sz="0" w:space="0" w:color="auto"/>
        <w:bottom w:val="none" w:sz="0" w:space="0" w:color="auto"/>
        <w:right w:val="none" w:sz="0" w:space="0" w:color="auto"/>
      </w:divBdr>
    </w:div>
    <w:div w:id="792866245">
      <w:bodyDiv w:val="1"/>
      <w:marLeft w:val="0"/>
      <w:marRight w:val="0"/>
      <w:marTop w:val="0"/>
      <w:marBottom w:val="0"/>
      <w:divBdr>
        <w:top w:val="none" w:sz="0" w:space="0" w:color="auto"/>
        <w:left w:val="none" w:sz="0" w:space="0" w:color="auto"/>
        <w:bottom w:val="none" w:sz="0" w:space="0" w:color="auto"/>
        <w:right w:val="none" w:sz="0" w:space="0" w:color="auto"/>
      </w:divBdr>
    </w:div>
    <w:div w:id="866723248">
      <w:bodyDiv w:val="1"/>
      <w:marLeft w:val="0"/>
      <w:marRight w:val="0"/>
      <w:marTop w:val="0"/>
      <w:marBottom w:val="0"/>
      <w:divBdr>
        <w:top w:val="none" w:sz="0" w:space="0" w:color="auto"/>
        <w:left w:val="none" w:sz="0" w:space="0" w:color="auto"/>
        <w:bottom w:val="none" w:sz="0" w:space="0" w:color="auto"/>
        <w:right w:val="none" w:sz="0" w:space="0" w:color="auto"/>
      </w:divBdr>
      <w:divsChild>
        <w:div w:id="1367681090">
          <w:marLeft w:val="720"/>
          <w:marRight w:val="0"/>
          <w:marTop w:val="115"/>
          <w:marBottom w:val="173"/>
          <w:divBdr>
            <w:top w:val="none" w:sz="0" w:space="0" w:color="auto"/>
            <w:left w:val="none" w:sz="0" w:space="0" w:color="auto"/>
            <w:bottom w:val="none" w:sz="0" w:space="0" w:color="auto"/>
            <w:right w:val="none" w:sz="0" w:space="0" w:color="auto"/>
          </w:divBdr>
        </w:div>
        <w:div w:id="1580869946">
          <w:marLeft w:val="720"/>
          <w:marRight w:val="0"/>
          <w:marTop w:val="115"/>
          <w:marBottom w:val="173"/>
          <w:divBdr>
            <w:top w:val="none" w:sz="0" w:space="0" w:color="auto"/>
            <w:left w:val="none" w:sz="0" w:space="0" w:color="auto"/>
            <w:bottom w:val="none" w:sz="0" w:space="0" w:color="auto"/>
            <w:right w:val="none" w:sz="0" w:space="0" w:color="auto"/>
          </w:divBdr>
        </w:div>
      </w:divsChild>
    </w:div>
    <w:div w:id="896282440">
      <w:bodyDiv w:val="1"/>
      <w:marLeft w:val="0"/>
      <w:marRight w:val="0"/>
      <w:marTop w:val="0"/>
      <w:marBottom w:val="0"/>
      <w:divBdr>
        <w:top w:val="none" w:sz="0" w:space="0" w:color="auto"/>
        <w:left w:val="none" w:sz="0" w:space="0" w:color="auto"/>
        <w:bottom w:val="none" w:sz="0" w:space="0" w:color="auto"/>
        <w:right w:val="none" w:sz="0" w:space="0" w:color="auto"/>
      </w:divBdr>
    </w:div>
    <w:div w:id="904492945">
      <w:bodyDiv w:val="1"/>
      <w:marLeft w:val="0"/>
      <w:marRight w:val="0"/>
      <w:marTop w:val="0"/>
      <w:marBottom w:val="0"/>
      <w:divBdr>
        <w:top w:val="none" w:sz="0" w:space="0" w:color="auto"/>
        <w:left w:val="none" w:sz="0" w:space="0" w:color="auto"/>
        <w:bottom w:val="none" w:sz="0" w:space="0" w:color="auto"/>
        <w:right w:val="none" w:sz="0" w:space="0" w:color="auto"/>
      </w:divBdr>
    </w:div>
    <w:div w:id="914359601">
      <w:bodyDiv w:val="1"/>
      <w:marLeft w:val="0"/>
      <w:marRight w:val="0"/>
      <w:marTop w:val="0"/>
      <w:marBottom w:val="0"/>
      <w:divBdr>
        <w:top w:val="none" w:sz="0" w:space="0" w:color="auto"/>
        <w:left w:val="none" w:sz="0" w:space="0" w:color="auto"/>
        <w:bottom w:val="none" w:sz="0" w:space="0" w:color="auto"/>
        <w:right w:val="none" w:sz="0" w:space="0" w:color="auto"/>
      </w:divBdr>
    </w:div>
    <w:div w:id="926036906">
      <w:bodyDiv w:val="1"/>
      <w:marLeft w:val="0"/>
      <w:marRight w:val="0"/>
      <w:marTop w:val="0"/>
      <w:marBottom w:val="0"/>
      <w:divBdr>
        <w:top w:val="none" w:sz="0" w:space="0" w:color="auto"/>
        <w:left w:val="none" w:sz="0" w:space="0" w:color="auto"/>
        <w:bottom w:val="none" w:sz="0" w:space="0" w:color="auto"/>
        <w:right w:val="none" w:sz="0" w:space="0" w:color="auto"/>
      </w:divBdr>
    </w:div>
    <w:div w:id="953246652">
      <w:bodyDiv w:val="1"/>
      <w:marLeft w:val="0"/>
      <w:marRight w:val="0"/>
      <w:marTop w:val="0"/>
      <w:marBottom w:val="0"/>
      <w:divBdr>
        <w:top w:val="none" w:sz="0" w:space="0" w:color="auto"/>
        <w:left w:val="none" w:sz="0" w:space="0" w:color="auto"/>
        <w:bottom w:val="none" w:sz="0" w:space="0" w:color="auto"/>
        <w:right w:val="none" w:sz="0" w:space="0" w:color="auto"/>
      </w:divBdr>
    </w:div>
    <w:div w:id="1013458710">
      <w:bodyDiv w:val="1"/>
      <w:marLeft w:val="0"/>
      <w:marRight w:val="0"/>
      <w:marTop w:val="0"/>
      <w:marBottom w:val="0"/>
      <w:divBdr>
        <w:top w:val="none" w:sz="0" w:space="0" w:color="auto"/>
        <w:left w:val="none" w:sz="0" w:space="0" w:color="auto"/>
        <w:bottom w:val="none" w:sz="0" w:space="0" w:color="auto"/>
        <w:right w:val="none" w:sz="0" w:space="0" w:color="auto"/>
      </w:divBdr>
    </w:div>
    <w:div w:id="1029647655">
      <w:bodyDiv w:val="1"/>
      <w:marLeft w:val="0"/>
      <w:marRight w:val="0"/>
      <w:marTop w:val="0"/>
      <w:marBottom w:val="0"/>
      <w:divBdr>
        <w:top w:val="none" w:sz="0" w:space="0" w:color="auto"/>
        <w:left w:val="none" w:sz="0" w:space="0" w:color="auto"/>
        <w:bottom w:val="none" w:sz="0" w:space="0" w:color="auto"/>
        <w:right w:val="none" w:sz="0" w:space="0" w:color="auto"/>
      </w:divBdr>
    </w:div>
    <w:div w:id="1040981173">
      <w:bodyDiv w:val="1"/>
      <w:marLeft w:val="0"/>
      <w:marRight w:val="0"/>
      <w:marTop w:val="0"/>
      <w:marBottom w:val="0"/>
      <w:divBdr>
        <w:top w:val="none" w:sz="0" w:space="0" w:color="auto"/>
        <w:left w:val="none" w:sz="0" w:space="0" w:color="auto"/>
        <w:bottom w:val="none" w:sz="0" w:space="0" w:color="auto"/>
        <w:right w:val="none" w:sz="0" w:space="0" w:color="auto"/>
      </w:divBdr>
    </w:div>
    <w:div w:id="1048454850">
      <w:bodyDiv w:val="1"/>
      <w:marLeft w:val="0"/>
      <w:marRight w:val="0"/>
      <w:marTop w:val="0"/>
      <w:marBottom w:val="0"/>
      <w:divBdr>
        <w:top w:val="none" w:sz="0" w:space="0" w:color="auto"/>
        <w:left w:val="none" w:sz="0" w:space="0" w:color="auto"/>
        <w:bottom w:val="none" w:sz="0" w:space="0" w:color="auto"/>
        <w:right w:val="none" w:sz="0" w:space="0" w:color="auto"/>
      </w:divBdr>
    </w:div>
    <w:div w:id="1053037559">
      <w:bodyDiv w:val="1"/>
      <w:marLeft w:val="0"/>
      <w:marRight w:val="0"/>
      <w:marTop w:val="0"/>
      <w:marBottom w:val="0"/>
      <w:divBdr>
        <w:top w:val="none" w:sz="0" w:space="0" w:color="auto"/>
        <w:left w:val="none" w:sz="0" w:space="0" w:color="auto"/>
        <w:bottom w:val="none" w:sz="0" w:space="0" w:color="auto"/>
        <w:right w:val="none" w:sz="0" w:space="0" w:color="auto"/>
      </w:divBdr>
    </w:div>
    <w:div w:id="1053499484">
      <w:bodyDiv w:val="1"/>
      <w:marLeft w:val="0"/>
      <w:marRight w:val="0"/>
      <w:marTop w:val="0"/>
      <w:marBottom w:val="0"/>
      <w:divBdr>
        <w:top w:val="none" w:sz="0" w:space="0" w:color="auto"/>
        <w:left w:val="none" w:sz="0" w:space="0" w:color="auto"/>
        <w:bottom w:val="none" w:sz="0" w:space="0" w:color="auto"/>
        <w:right w:val="none" w:sz="0" w:space="0" w:color="auto"/>
      </w:divBdr>
      <w:divsChild>
        <w:div w:id="1289899182">
          <w:marLeft w:val="360"/>
          <w:marRight w:val="0"/>
          <w:marTop w:val="115"/>
          <w:marBottom w:val="173"/>
          <w:divBdr>
            <w:top w:val="none" w:sz="0" w:space="0" w:color="auto"/>
            <w:left w:val="none" w:sz="0" w:space="0" w:color="auto"/>
            <w:bottom w:val="none" w:sz="0" w:space="0" w:color="auto"/>
            <w:right w:val="none" w:sz="0" w:space="0" w:color="auto"/>
          </w:divBdr>
        </w:div>
        <w:div w:id="1879589205">
          <w:marLeft w:val="360"/>
          <w:marRight w:val="0"/>
          <w:marTop w:val="115"/>
          <w:marBottom w:val="173"/>
          <w:divBdr>
            <w:top w:val="none" w:sz="0" w:space="0" w:color="auto"/>
            <w:left w:val="none" w:sz="0" w:space="0" w:color="auto"/>
            <w:bottom w:val="none" w:sz="0" w:space="0" w:color="auto"/>
            <w:right w:val="none" w:sz="0" w:space="0" w:color="auto"/>
          </w:divBdr>
        </w:div>
        <w:div w:id="1115489026">
          <w:marLeft w:val="360"/>
          <w:marRight w:val="0"/>
          <w:marTop w:val="115"/>
          <w:marBottom w:val="173"/>
          <w:divBdr>
            <w:top w:val="none" w:sz="0" w:space="0" w:color="auto"/>
            <w:left w:val="none" w:sz="0" w:space="0" w:color="auto"/>
            <w:bottom w:val="none" w:sz="0" w:space="0" w:color="auto"/>
            <w:right w:val="none" w:sz="0" w:space="0" w:color="auto"/>
          </w:divBdr>
        </w:div>
        <w:div w:id="1037510601">
          <w:marLeft w:val="360"/>
          <w:marRight w:val="0"/>
          <w:marTop w:val="115"/>
          <w:marBottom w:val="173"/>
          <w:divBdr>
            <w:top w:val="none" w:sz="0" w:space="0" w:color="auto"/>
            <w:left w:val="none" w:sz="0" w:space="0" w:color="auto"/>
            <w:bottom w:val="none" w:sz="0" w:space="0" w:color="auto"/>
            <w:right w:val="none" w:sz="0" w:space="0" w:color="auto"/>
          </w:divBdr>
        </w:div>
        <w:div w:id="133566342">
          <w:marLeft w:val="360"/>
          <w:marRight w:val="0"/>
          <w:marTop w:val="115"/>
          <w:marBottom w:val="173"/>
          <w:divBdr>
            <w:top w:val="none" w:sz="0" w:space="0" w:color="auto"/>
            <w:left w:val="none" w:sz="0" w:space="0" w:color="auto"/>
            <w:bottom w:val="none" w:sz="0" w:space="0" w:color="auto"/>
            <w:right w:val="none" w:sz="0" w:space="0" w:color="auto"/>
          </w:divBdr>
        </w:div>
        <w:div w:id="2078089279">
          <w:marLeft w:val="360"/>
          <w:marRight w:val="0"/>
          <w:marTop w:val="115"/>
          <w:marBottom w:val="173"/>
          <w:divBdr>
            <w:top w:val="none" w:sz="0" w:space="0" w:color="auto"/>
            <w:left w:val="none" w:sz="0" w:space="0" w:color="auto"/>
            <w:bottom w:val="none" w:sz="0" w:space="0" w:color="auto"/>
            <w:right w:val="none" w:sz="0" w:space="0" w:color="auto"/>
          </w:divBdr>
        </w:div>
        <w:div w:id="72090536">
          <w:marLeft w:val="360"/>
          <w:marRight w:val="0"/>
          <w:marTop w:val="115"/>
          <w:marBottom w:val="173"/>
          <w:divBdr>
            <w:top w:val="none" w:sz="0" w:space="0" w:color="auto"/>
            <w:left w:val="none" w:sz="0" w:space="0" w:color="auto"/>
            <w:bottom w:val="none" w:sz="0" w:space="0" w:color="auto"/>
            <w:right w:val="none" w:sz="0" w:space="0" w:color="auto"/>
          </w:divBdr>
        </w:div>
      </w:divsChild>
    </w:div>
    <w:div w:id="1083720779">
      <w:bodyDiv w:val="1"/>
      <w:marLeft w:val="0"/>
      <w:marRight w:val="0"/>
      <w:marTop w:val="0"/>
      <w:marBottom w:val="0"/>
      <w:divBdr>
        <w:top w:val="none" w:sz="0" w:space="0" w:color="auto"/>
        <w:left w:val="none" w:sz="0" w:space="0" w:color="auto"/>
        <w:bottom w:val="none" w:sz="0" w:space="0" w:color="auto"/>
        <w:right w:val="none" w:sz="0" w:space="0" w:color="auto"/>
      </w:divBdr>
      <w:divsChild>
        <w:div w:id="815100541">
          <w:marLeft w:val="547"/>
          <w:marRight w:val="0"/>
          <w:marTop w:val="86"/>
          <w:marBottom w:val="130"/>
          <w:divBdr>
            <w:top w:val="none" w:sz="0" w:space="0" w:color="auto"/>
            <w:left w:val="none" w:sz="0" w:space="0" w:color="auto"/>
            <w:bottom w:val="none" w:sz="0" w:space="0" w:color="auto"/>
            <w:right w:val="none" w:sz="0" w:space="0" w:color="auto"/>
          </w:divBdr>
        </w:div>
      </w:divsChild>
    </w:div>
    <w:div w:id="1090272573">
      <w:bodyDiv w:val="1"/>
      <w:marLeft w:val="0"/>
      <w:marRight w:val="0"/>
      <w:marTop w:val="0"/>
      <w:marBottom w:val="0"/>
      <w:divBdr>
        <w:top w:val="none" w:sz="0" w:space="0" w:color="auto"/>
        <w:left w:val="none" w:sz="0" w:space="0" w:color="auto"/>
        <w:bottom w:val="none" w:sz="0" w:space="0" w:color="auto"/>
        <w:right w:val="none" w:sz="0" w:space="0" w:color="auto"/>
      </w:divBdr>
    </w:div>
    <w:div w:id="1091272275">
      <w:bodyDiv w:val="1"/>
      <w:marLeft w:val="0"/>
      <w:marRight w:val="0"/>
      <w:marTop w:val="0"/>
      <w:marBottom w:val="0"/>
      <w:divBdr>
        <w:top w:val="none" w:sz="0" w:space="0" w:color="auto"/>
        <w:left w:val="none" w:sz="0" w:space="0" w:color="auto"/>
        <w:bottom w:val="none" w:sz="0" w:space="0" w:color="auto"/>
        <w:right w:val="none" w:sz="0" w:space="0" w:color="auto"/>
      </w:divBdr>
    </w:div>
    <w:div w:id="1098674292">
      <w:bodyDiv w:val="1"/>
      <w:marLeft w:val="0"/>
      <w:marRight w:val="0"/>
      <w:marTop w:val="0"/>
      <w:marBottom w:val="0"/>
      <w:divBdr>
        <w:top w:val="none" w:sz="0" w:space="0" w:color="auto"/>
        <w:left w:val="none" w:sz="0" w:space="0" w:color="auto"/>
        <w:bottom w:val="none" w:sz="0" w:space="0" w:color="auto"/>
        <w:right w:val="none" w:sz="0" w:space="0" w:color="auto"/>
      </w:divBdr>
    </w:div>
    <w:div w:id="1102142428">
      <w:bodyDiv w:val="1"/>
      <w:marLeft w:val="0"/>
      <w:marRight w:val="0"/>
      <w:marTop w:val="0"/>
      <w:marBottom w:val="0"/>
      <w:divBdr>
        <w:top w:val="none" w:sz="0" w:space="0" w:color="auto"/>
        <w:left w:val="none" w:sz="0" w:space="0" w:color="auto"/>
        <w:bottom w:val="none" w:sz="0" w:space="0" w:color="auto"/>
        <w:right w:val="none" w:sz="0" w:space="0" w:color="auto"/>
      </w:divBdr>
    </w:div>
    <w:div w:id="1110979392">
      <w:bodyDiv w:val="1"/>
      <w:marLeft w:val="0"/>
      <w:marRight w:val="0"/>
      <w:marTop w:val="0"/>
      <w:marBottom w:val="0"/>
      <w:divBdr>
        <w:top w:val="none" w:sz="0" w:space="0" w:color="auto"/>
        <w:left w:val="none" w:sz="0" w:space="0" w:color="auto"/>
        <w:bottom w:val="none" w:sz="0" w:space="0" w:color="auto"/>
        <w:right w:val="none" w:sz="0" w:space="0" w:color="auto"/>
      </w:divBdr>
    </w:div>
    <w:div w:id="1112894010">
      <w:bodyDiv w:val="1"/>
      <w:marLeft w:val="0"/>
      <w:marRight w:val="0"/>
      <w:marTop w:val="0"/>
      <w:marBottom w:val="0"/>
      <w:divBdr>
        <w:top w:val="none" w:sz="0" w:space="0" w:color="auto"/>
        <w:left w:val="none" w:sz="0" w:space="0" w:color="auto"/>
        <w:bottom w:val="none" w:sz="0" w:space="0" w:color="auto"/>
        <w:right w:val="none" w:sz="0" w:space="0" w:color="auto"/>
      </w:divBdr>
    </w:div>
    <w:div w:id="1120993577">
      <w:bodyDiv w:val="1"/>
      <w:marLeft w:val="0"/>
      <w:marRight w:val="0"/>
      <w:marTop w:val="0"/>
      <w:marBottom w:val="0"/>
      <w:divBdr>
        <w:top w:val="none" w:sz="0" w:space="0" w:color="auto"/>
        <w:left w:val="none" w:sz="0" w:space="0" w:color="auto"/>
        <w:bottom w:val="none" w:sz="0" w:space="0" w:color="auto"/>
        <w:right w:val="none" w:sz="0" w:space="0" w:color="auto"/>
      </w:divBdr>
      <w:divsChild>
        <w:div w:id="2062752185">
          <w:marLeft w:val="360"/>
          <w:marRight w:val="0"/>
          <w:marTop w:val="67"/>
          <w:marBottom w:val="101"/>
          <w:divBdr>
            <w:top w:val="none" w:sz="0" w:space="0" w:color="auto"/>
            <w:left w:val="none" w:sz="0" w:space="0" w:color="auto"/>
            <w:bottom w:val="none" w:sz="0" w:space="0" w:color="auto"/>
            <w:right w:val="none" w:sz="0" w:space="0" w:color="auto"/>
          </w:divBdr>
        </w:div>
        <w:div w:id="2116778383">
          <w:marLeft w:val="360"/>
          <w:marRight w:val="0"/>
          <w:marTop w:val="67"/>
          <w:marBottom w:val="101"/>
          <w:divBdr>
            <w:top w:val="none" w:sz="0" w:space="0" w:color="auto"/>
            <w:left w:val="none" w:sz="0" w:space="0" w:color="auto"/>
            <w:bottom w:val="none" w:sz="0" w:space="0" w:color="auto"/>
            <w:right w:val="none" w:sz="0" w:space="0" w:color="auto"/>
          </w:divBdr>
        </w:div>
        <w:div w:id="1604650374">
          <w:marLeft w:val="360"/>
          <w:marRight w:val="0"/>
          <w:marTop w:val="67"/>
          <w:marBottom w:val="101"/>
          <w:divBdr>
            <w:top w:val="none" w:sz="0" w:space="0" w:color="auto"/>
            <w:left w:val="none" w:sz="0" w:space="0" w:color="auto"/>
            <w:bottom w:val="none" w:sz="0" w:space="0" w:color="auto"/>
            <w:right w:val="none" w:sz="0" w:space="0" w:color="auto"/>
          </w:divBdr>
        </w:div>
        <w:div w:id="746074559">
          <w:marLeft w:val="360"/>
          <w:marRight w:val="0"/>
          <w:marTop w:val="67"/>
          <w:marBottom w:val="101"/>
          <w:divBdr>
            <w:top w:val="none" w:sz="0" w:space="0" w:color="auto"/>
            <w:left w:val="none" w:sz="0" w:space="0" w:color="auto"/>
            <w:bottom w:val="none" w:sz="0" w:space="0" w:color="auto"/>
            <w:right w:val="none" w:sz="0" w:space="0" w:color="auto"/>
          </w:divBdr>
        </w:div>
        <w:div w:id="855655256">
          <w:marLeft w:val="360"/>
          <w:marRight w:val="0"/>
          <w:marTop w:val="67"/>
          <w:marBottom w:val="101"/>
          <w:divBdr>
            <w:top w:val="none" w:sz="0" w:space="0" w:color="auto"/>
            <w:left w:val="none" w:sz="0" w:space="0" w:color="auto"/>
            <w:bottom w:val="none" w:sz="0" w:space="0" w:color="auto"/>
            <w:right w:val="none" w:sz="0" w:space="0" w:color="auto"/>
          </w:divBdr>
        </w:div>
        <w:div w:id="1648196325">
          <w:marLeft w:val="360"/>
          <w:marRight w:val="0"/>
          <w:marTop w:val="67"/>
          <w:marBottom w:val="101"/>
          <w:divBdr>
            <w:top w:val="none" w:sz="0" w:space="0" w:color="auto"/>
            <w:left w:val="none" w:sz="0" w:space="0" w:color="auto"/>
            <w:bottom w:val="none" w:sz="0" w:space="0" w:color="auto"/>
            <w:right w:val="none" w:sz="0" w:space="0" w:color="auto"/>
          </w:divBdr>
        </w:div>
        <w:div w:id="37095860">
          <w:marLeft w:val="360"/>
          <w:marRight w:val="0"/>
          <w:marTop w:val="67"/>
          <w:marBottom w:val="101"/>
          <w:divBdr>
            <w:top w:val="none" w:sz="0" w:space="0" w:color="auto"/>
            <w:left w:val="none" w:sz="0" w:space="0" w:color="auto"/>
            <w:bottom w:val="none" w:sz="0" w:space="0" w:color="auto"/>
            <w:right w:val="none" w:sz="0" w:space="0" w:color="auto"/>
          </w:divBdr>
        </w:div>
      </w:divsChild>
    </w:div>
    <w:div w:id="1127774550">
      <w:bodyDiv w:val="1"/>
      <w:marLeft w:val="0"/>
      <w:marRight w:val="0"/>
      <w:marTop w:val="0"/>
      <w:marBottom w:val="0"/>
      <w:divBdr>
        <w:top w:val="none" w:sz="0" w:space="0" w:color="auto"/>
        <w:left w:val="none" w:sz="0" w:space="0" w:color="auto"/>
        <w:bottom w:val="none" w:sz="0" w:space="0" w:color="auto"/>
        <w:right w:val="none" w:sz="0" w:space="0" w:color="auto"/>
      </w:divBdr>
      <w:divsChild>
        <w:div w:id="775322287">
          <w:marLeft w:val="274"/>
          <w:marRight w:val="0"/>
          <w:marTop w:val="86"/>
          <w:marBottom w:val="0"/>
          <w:divBdr>
            <w:top w:val="none" w:sz="0" w:space="0" w:color="auto"/>
            <w:left w:val="none" w:sz="0" w:space="0" w:color="auto"/>
            <w:bottom w:val="none" w:sz="0" w:space="0" w:color="auto"/>
            <w:right w:val="none" w:sz="0" w:space="0" w:color="auto"/>
          </w:divBdr>
        </w:div>
      </w:divsChild>
    </w:div>
    <w:div w:id="1147016167">
      <w:bodyDiv w:val="1"/>
      <w:marLeft w:val="0"/>
      <w:marRight w:val="0"/>
      <w:marTop w:val="0"/>
      <w:marBottom w:val="0"/>
      <w:divBdr>
        <w:top w:val="none" w:sz="0" w:space="0" w:color="auto"/>
        <w:left w:val="none" w:sz="0" w:space="0" w:color="auto"/>
        <w:bottom w:val="none" w:sz="0" w:space="0" w:color="auto"/>
        <w:right w:val="none" w:sz="0" w:space="0" w:color="auto"/>
      </w:divBdr>
    </w:div>
    <w:div w:id="1168600420">
      <w:bodyDiv w:val="1"/>
      <w:marLeft w:val="0"/>
      <w:marRight w:val="0"/>
      <w:marTop w:val="0"/>
      <w:marBottom w:val="0"/>
      <w:divBdr>
        <w:top w:val="none" w:sz="0" w:space="0" w:color="auto"/>
        <w:left w:val="none" w:sz="0" w:space="0" w:color="auto"/>
        <w:bottom w:val="none" w:sz="0" w:space="0" w:color="auto"/>
        <w:right w:val="none" w:sz="0" w:space="0" w:color="auto"/>
      </w:divBdr>
    </w:div>
    <w:div w:id="1194610428">
      <w:bodyDiv w:val="1"/>
      <w:marLeft w:val="0"/>
      <w:marRight w:val="0"/>
      <w:marTop w:val="0"/>
      <w:marBottom w:val="0"/>
      <w:divBdr>
        <w:top w:val="none" w:sz="0" w:space="0" w:color="auto"/>
        <w:left w:val="none" w:sz="0" w:space="0" w:color="auto"/>
        <w:bottom w:val="none" w:sz="0" w:space="0" w:color="auto"/>
        <w:right w:val="none" w:sz="0" w:space="0" w:color="auto"/>
      </w:divBdr>
    </w:div>
    <w:div w:id="1227258818">
      <w:bodyDiv w:val="1"/>
      <w:marLeft w:val="0"/>
      <w:marRight w:val="0"/>
      <w:marTop w:val="0"/>
      <w:marBottom w:val="0"/>
      <w:divBdr>
        <w:top w:val="none" w:sz="0" w:space="0" w:color="auto"/>
        <w:left w:val="none" w:sz="0" w:space="0" w:color="auto"/>
        <w:bottom w:val="none" w:sz="0" w:space="0" w:color="auto"/>
        <w:right w:val="none" w:sz="0" w:space="0" w:color="auto"/>
      </w:divBdr>
    </w:div>
    <w:div w:id="1255238980">
      <w:bodyDiv w:val="1"/>
      <w:marLeft w:val="0"/>
      <w:marRight w:val="0"/>
      <w:marTop w:val="0"/>
      <w:marBottom w:val="0"/>
      <w:divBdr>
        <w:top w:val="none" w:sz="0" w:space="0" w:color="auto"/>
        <w:left w:val="none" w:sz="0" w:space="0" w:color="auto"/>
        <w:bottom w:val="none" w:sz="0" w:space="0" w:color="auto"/>
        <w:right w:val="none" w:sz="0" w:space="0" w:color="auto"/>
      </w:divBdr>
    </w:div>
    <w:div w:id="1273245408">
      <w:bodyDiv w:val="1"/>
      <w:marLeft w:val="0"/>
      <w:marRight w:val="0"/>
      <w:marTop w:val="0"/>
      <w:marBottom w:val="0"/>
      <w:divBdr>
        <w:top w:val="none" w:sz="0" w:space="0" w:color="auto"/>
        <w:left w:val="none" w:sz="0" w:space="0" w:color="auto"/>
        <w:bottom w:val="none" w:sz="0" w:space="0" w:color="auto"/>
        <w:right w:val="none" w:sz="0" w:space="0" w:color="auto"/>
      </w:divBdr>
    </w:div>
    <w:div w:id="1277249294">
      <w:bodyDiv w:val="1"/>
      <w:marLeft w:val="0"/>
      <w:marRight w:val="0"/>
      <w:marTop w:val="0"/>
      <w:marBottom w:val="0"/>
      <w:divBdr>
        <w:top w:val="none" w:sz="0" w:space="0" w:color="auto"/>
        <w:left w:val="none" w:sz="0" w:space="0" w:color="auto"/>
        <w:bottom w:val="none" w:sz="0" w:space="0" w:color="auto"/>
        <w:right w:val="none" w:sz="0" w:space="0" w:color="auto"/>
      </w:divBdr>
      <w:divsChild>
        <w:div w:id="716201215">
          <w:marLeft w:val="274"/>
          <w:marRight w:val="0"/>
          <w:marTop w:val="86"/>
          <w:marBottom w:val="0"/>
          <w:divBdr>
            <w:top w:val="none" w:sz="0" w:space="0" w:color="auto"/>
            <w:left w:val="none" w:sz="0" w:space="0" w:color="auto"/>
            <w:bottom w:val="none" w:sz="0" w:space="0" w:color="auto"/>
            <w:right w:val="none" w:sz="0" w:space="0" w:color="auto"/>
          </w:divBdr>
        </w:div>
      </w:divsChild>
    </w:div>
    <w:div w:id="1288125026">
      <w:bodyDiv w:val="1"/>
      <w:marLeft w:val="0"/>
      <w:marRight w:val="0"/>
      <w:marTop w:val="0"/>
      <w:marBottom w:val="0"/>
      <w:divBdr>
        <w:top w:val="none" w:sz="0" w:space="0" w:color="auto"/>
        <w:left w:val="none" w:sz="0" w:space="0" w:color="auto"/>
        <w:bottom w:val="none" w:sz="0" w:space="0" w:color="auto"/>
        <w:right w:val="none" w:sz="0" w:space="0" w:color="auto"/>
      </w:divBdr>
    </w:div>
    <w:div w:id="1297100704">
      <w:bodyDiv w:val="1"/>
      <w:marLeft w:val="0"/>
      <w:marRight w:val="0"/>
      <w:marTop w:val="0"/>
      <w:marBottom w:val="0"/>
      <w:divBdr>
        <w:top w:val="none" w:sz="0" w:space="0" w:color="auto"/>
        <w:left w:val="none" w:sz="0" w:space="0" w:color="auto"/>
        <w:bottom w:val="none" w:sz="0" w:space="0" w:color="auto"/>
        <w:right w:val="none" w:sz="0" w:space="0" w:color="auto"/>
      </w:divBdr>
    </w:div>
    <w:div w:id="1311402398">
      <w:bodyDiv w:val="1"/>
      <w:marLeft w:val="0"/>
      <w:marRight w:val="0"/>
      <w:marTop w:val="0"/>
      <w:marBottom w:val="0"/>
      <w:divBdr>
        <w:top w:val="none" w:sz="0" w:space="0" w:color="auto"/>
        <w:left w:val="none" w:sz="0" w:space="0" w:color="auto"/>
        <w:bottom w:val="none" w:sz="0" w:space="0" w:color="auto"/>
        <w:right w:val="none" w:sz="0" w:space="0" w:color="auto"/>
      </w:divBdr>
    </w:div>
    <w:div w:id="1321695575">
      <w:bodyDiv w:val="1"/>
      <w:marLeft w:val="0"/>
      <w:marRight w:val="0"/>
      <w:marTop w:val="0"/>
      <w:marBottom w:val="0"/>
      <w:divBdr>
        <w:top w:val="none" w:sz="0" w:space="0" w:color="auto"/>
        <w:left w:val="none" w:sz="0" w:space="0" w:color="auto"/>
        <w:bottom w:val="none" w:sz="0" w:space="0" w:color="auto"/>
        <w:right w:val="none" w:sz="0" w:space="0" w:color="auto"/>
      </w:divBdr>
    </w:div>
    <w:div w:id="1323925150">
      <w:bodyDiv w:val="1"/>
      <w:marLeft w:val="0"/>
      <w:marRight w:val="0"/>
      <w:marTop w:val="0"/>
      <w:marBottom w:val="0"/>
      <w:divBdr>
        <w:top w:val="none" w:sz="0" w:space="0" w:color="auto"/>
        <w:left w:val="none" w:sz="0" w:space="0" w:color="auto"/>
        <w:bottom w:val="none" w:sz="0" w:space="0" w:color="auto"/>
        <w:right w:val="none" w:sz="0" w:space="0" w:color="auto"/>
      </w:divBdr>
      <w:divsChild>
        <w:div w:id="1609268114">
          <w:marLeft w:val="360"/>
          <w:marRight w:val="0"/>
          <w:marTop w:val="115"/>
          <w:marBottom w:val="173"/>
          <w:divBdr>
            <w:top w:val="none" w:sz="0" w:space="0" w:color="auto"/>
            <w:left w:val="none" w:sz="0" w:space="0" w:color="auto"/>
            <w:bottom w:val="none" w:sz="0" w:space="0" w:color="auto"/>
            <w:right w:val="none" w:sz="0" w:space="0" w:color="auto"/>
          </w:divBdr>
        </w:div>
        <w:div w:id="382674408">
          <w:marLeft w:val="360"/>
          <w:marRight w:val="0"/>
          <w:marTop w:val="115"/>
          <w:marBottom w:val="173"/>
          <w:divBdr>
            <w:top w:val="none" w:sz="0" w:space="0" w:color="auto"/>
            <w:left w:val="none" w:sz="0" w:space="0" w:color="auto"/>
            <w:bottom w:val="none" w:sz="0" w:space="0" w:color="auto"/>
            <w:right w:val="none" w:sz="0" w:space="0" w:color="auto"/>
          </w:divBdr>
        </w:div>
        <w:div w:id="64884330">
          <w:marLeft w:val="360"/>
          <w:marRight w:val="0"/>
          <w:marTop w:val="115"/>
          <w:marBottom w:val="173"/>
          <w:divBdr>
            <w:top w:val="none" w:sz="0" w:space="0" w:color="auto"/>
            <w:left w:val="none" w:sz="0" w:space="0" w:color="auto"/>
            <w:bottom w:val="none" w:sz="0" w:space="0" w:color="auto"/>
            <w:right w:val="none" w:sz="0" w:space="0" w:color="auto"/>
          </w:divBdr>
        </w:div>
        <w:div w:id="420420065">
          <w:marLeft w:val="360"/>
          <w:marRight w:val="0"/>
          <w:marTop w:val="115"/>
          <w:marBottom w:val="173"/>
          <w:divBdr>
            <w:top w:val="none" w:sz="0" w:space="0" w:color="auto"/>
            <w:left w:val="none" w:sz="0" w:space="0" w:color="auto"/>
            <w:bottom w:val="none" w:sz="0" w:space="0" w:color="auto"/>
            <w:right w:val="none" w:sz="0" w:space="0" w:color="auto"/>
          </w:divBdr>
        </w:div>
        <w:div w:id="776947892">
          <w:marLeft w:val="360"/>
          <w:marRight w:val="0"/>
          <w:marTop w:val="115"/>
          <w:marBottom w:val="173"/>
          <w:divBdr>
            <w:top w:val="none" w:sz="0" w:space="0" w:color="auto"/>
            <w:left w:val="none" w:sz="0" w:space="0" w:color="auto"/>
            <w:bottom w:val="none" w:sz="0" w:space="0" w:color="auto"/>
            <w:right w:val="none" w:sz="0" w:space="0" w:color="auto"/>
          </w:divBdr>
        </w:div>
      </w:divsChild>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 w:id="1344433965">
      <w:bodyDiv w:val="1"/>
      <w:marLeft w:val="0"/>
      <w:marRight w:val="0"/>
      <w:marTop w:val="0"/>
      <w:marBottom w:val="0"/>
      <w:divBdr>
        <w:top w:val="none" w:sz="0" w:space="0" w:color="auto"/>
        <w:left w:val="none" w:sz="0" w:space="0" w:color="auto"/>
        <w:bottom w:val="none" w:sz="0" w:space="0" w:color="auto"/>
        <w:right w:val="none" w:sz="0" w:space="0" w:color="auto"/>
      </w:divBdr>
    </w:div>
    <w:div w:id="1355036501">
      <w:bodyDiv w:val="1"/>
      <w:marLeft w:val="0"/>
      <w:marRight w:val="0"/>
      <w:marTop w:val="0"/>
      <w:marBottom w:val="0"/>
      <w:divBdr>
        <w:top w:val="none" w:sz="0" w:space="0" w:color="auto"/>
        <w:left w:val="none" w:sz="0" w:space="0" w:color="auto"/>
        <w:bottom w:val="none" w:sz="0" w:space="0" w:color="auto"/>
        <w:right w:val="none" w:sz="0" w:space="0" w:color="auto"/>
      </w:divBdr>
    </w:div>
    <w:div w:id="1357972587">
      <w:bodyDiv w:val="1"/>
      <w:marLeft w:val="0"/>
      <w:marRight w:val="0"/>
      <w:marTop w:val="0"/>
      <w:marBottom w:val="0"/>
      <w:divBdr>
        <w:top w:val="none" w:sz="0" w:space="0" w:color="auto"/>
        <w:left w:val="none" w:sz="0" w:space="0" w:color="auto"/>
        <w:bottom w:val="none" w:sz="0" w:space="0" w:color="auto"/>
        <w:right w:val="none" w:sz="0" w:space="0" w:color="auto"/>
      </w:divBdr>
    </w:div>
    <w:div w:id="1359085870">
      <w:bodyDiv w:val="1"/>
      <w:marLeft w:val="0"/>
      <w:marRight w:val="0"/>
      <w:marTop w:val="0"/>
      <w:marBottom w:val="0"/>
      <w:divBdr>
        <w:top w:val="none" w:sz="0" w:space="0" w:color="auto"/>
        <w:left w:val="none" w:sz="0" w:space="0" w:color="auto"/>
        <w:bottom w:val="none" w:sz="0" w:space="0" w:color="auto"/>
        <w:right w:val="none" w:sz="0" w:space="0" w:color="auto"/>
      </w:divBdr>
    </w:div>
    <w:div w:id="1401250470">
      <w:bodyDiv w:val="1"/>
      <w:marLeft w:val="0"/>
      <w:marRight w:val="0"/>
      <w:marTop w:val="0"/>
      <w:marBottom w:val="0"/>
      <w:divBdr>
        <w:top w:val="none" w:sz="0" w:space="0" w:color="auto"/>
        <w:left w:val="none" w:sz="0" w:space="0" w:color="auto"/>
        <w:bottom w:val="none" w:sz="0" w:space="0" w:color="auto"/>
        <w:right w:val="none" w:sz="0" w:space="0" w:color="auto"/>
      </w:divBdr>
    </w:div>
    <w:div w:id="1418290114">
      <w:bodyDiv w:val="1"/>
      <w:marLeft w:val="0"/>
      <w:marRight w:val="0"/>
      <w:marTop w:val="0"/>
      <w:marBottom w:val="0"/>
      <w:divBdr>
        <w:top w:val="none" w:sz="0" w:space="0" w:color="auto"/>
        <w:left w:val="none" w:sz="0" w:space="0" w:color="auto"/>
        <w:bottom w:val="none" w:sz="0" w:space="0" w:color="auto"/>
        <w:right w:val="none" w:sz="0" w:space="0" w:color="auto"/>
      </w:divBdr>
    </w:div>
    <w:div w:id="1428647642">
      <w:bodyDiv w:val="1"/>
      <w:marLeft w:val="0"/>
      <w:marRight w:val="0"/>
      <w:marTop w:val="0"/>
      <w:marBottom w:val="0"/>
      <w:divBdr>
        <w:top w:val="none" w:sz="0" w:space="0" w:color="auto"/>
        <w:left w:val="none" w:sz="0" w:space="0" w:color="auto"/>
        <w:bottom w:val="none" w:sz="0" w:space="0" w:color="auto"/>
        <w:right w:val="none" w:sz="0" w:space="0" w:color="auto"/>
      </w:divBdr>
    </w:div>
    <w:div w:id="1516191476">
      <w:bodyDiv w:val="1"/>
      <w:marLeft w:val="0"/>
      <w:marRight w:val="0"/>
      <w:marTop w:val="0"/>
      <w:marBottom w:val="0"/>
      <w:divBdr>
        <w:top w:val="none" w:sz="0" w:space="0" w:color="auto"/>
        <w:left w:val="none" w:sz="0" w:space="0" w:color="auto"/>
        <w:bottom w:val="none" w:sz="0" w:space="0" w:color="auto"/>
        <w:right w:val="none" w:sz="0" w:space="0" w:color="auto"/>
      </w:divBdr>
    </w:div>
    <w:div w:id="1584878333">
      <w:bodyDiv w:val="1"/>
      <w:marLeft w:val="0"/>
      <w:marRight w:val="0"/>
      <w:marTop w:val="0"/>
      <w:marBottom w:val="0"/>
      <w:divBdr>
        <w:top w:val="none" w:sz="0" w:space="0" w:color="auto"/>
        <w:left w:val="none" w:sz="0" w:space="0" w:color="auto"/>
        <w:bottom w:val="none" w:sz="0" w:space="0" w:color="auto"/>
        <w:right w:val="none" w:sz="0" w:space="0" w:color="auto"/>
      </w:divBdr>
    </w:div>
    <w:div w:id="1586110274">
      <w:bodyDiv w:val="1"/>
      <w:marLeft w:val="0"/>
      <w:marRight w:val="0"/>
      <w:marTop w:val="0"/>
      <w:marBottom w:val="0"/>
      <w:divBdr>
        <w:top w:val="none" w:sz="0" w:space="0" w:color="auto"/>
        <w:left w:val="none" w:sz="0" w:space="0" w:color="auto"/>
        <w:bottom w:val="none" w:sz="0" w:space="0" w:color="auto"/>
        <w:right w:val="none" w:sz="0" w:space="0" w:color="auto"/>
      </w:divBdr>
      <w:divsChild>
        <w:div w:id="1413964596">
          <w:marLeft w:val="360"/>
          <w:marRight w:val="0"/>
          <w:marTop w:val="86"/>
          <w:marBottom w:val="130"/>
          <w:divBdr>
            <w:top w:val="none" w:sz="0" w:space="0" w:color="auto"/>
            <w:left w:val="none" w:sz="0" w:space="0" w:color="auto"/>
            <w:bottom w:val="none" w:sz="0" w:space="0" w:color="auto"/>
            <w:right w:val="none" w:sz="0" w:space="0" w:color="auto"/>
          </w:divBdr>
        </w:div>
        <w:div w:id="376659181">
          <w:marLeft w:val="360"/>
          <w:marRight w:val="0"/>
          <w:marTop w:val="86"/>
          <w:marBottom w:val="130"/>
          <w:divBdr>
            <w:top w:val="none" w:sz="0" w:space="0" w:color="auto"/>
            <w:left w:val="none" w:sz="0" w:space="0" w:color="auto"/>
            <w:bottom w:val="none" w:sz="0" w:space="0" w:color="auto"/>
            <w:right w:val="none" w:sz="0" w:space="0" w:color="auto"/>
          </w:divBdr>
        </w:div>
        <w:div w:id="607935331">
          <w:marLeft w:val="360"/>
          <w:marRight w:val="0"/>
          <w:marTop w:val="86"/>
          <w:marBottom w:val="130"/>
          <w:divBdr>
            <w:top w:val="none" w:sz="0" w:space="0" w:color="auto"/>
            <w:left w:val="none" w:sz="0" w:space="0" w:color="auto"/>
            <w:bottom w:val="none" w:sz="0" w:space="0" w:color="auto"/>
            <w:right w:val="none" w:sz="0" w:space="0" w:color="auto"/>
          </w:divBdr>
        </w:div>
        <w:div w:id="1398018705">
          <w:marLeft w:val="360"/>
          <w:marRight w:val="0"/>
          <w:marTop w:val="86"/>
          <w:marBottom w:val="130"/>
          <w:divBdr>
            <w:top w:val="none" w:sz="0" w:space="0" w:color="auto"/>
            <w:left w:val="none" w:sz="0" w:space="0" w:color="auto"/>
            <w:bottom w:val="none" w:sz="0" w:space="0" w:color="auto"/>
            <w:right w:val="none" w:sz="0" w:space="0" w:color="auto"/>
          </w:divBdr>
        </w:div>
        <w:div w:id="1992711937">
          <w:marLeft w:val="360"/>
          <w:marRight w:val="0"/>
          <w:marTop w:val="86"/>
          <w:marBottom w:val="130"/>
          <w:divBdr>
            <w:top w:val="none" w:sz="0" w:space="0" w:color="auto"/>
            <w:left w:val="none" w:sz="0" w:space="0" w:color="auto"/>
            <w:bottom w:val="none" w:sz="0" w:space="0" w:color="auto"/>
            <w:right w:val="none" w:sz="0" w:space="0" w:color="auto"/>
          </w:divBdr>
        </w:div>
      </w:divsChild>
    </w:div>
    <w:div w:id="1594513996">
      <w:bodyDiv w:val="1"/>
      <w:marLeft w:val="0"/>
      <w:marRight w:val="0"/>
      <w:marTop w:val="0"/>
      <w:marBottom w:val="0"/>
      <w:divBdr>
        <w:top w:val="none" w:sz="0" w:space="0" w:color="auto"/>
        <w:left w:val="none" w:sz="0" w:space="0" w:color="auto"/>
        <w:bottom w:val="none" w:sz="0" w:space="0" w:color="auto"/>
        <w:right w:val="none" w:sz="0" w:space="0" w:color="auto"/>
      </w:divBdr>
    </w:div>
    <w:div w:id="1625111293">
      <w:bodyDiv w:val="1"/>
      <w:marLeft w:val="0"/>
      <w:marRight w:val="0"/>
      <w:marTop w:val="0"/>
      <w:marBottom w:val="0"/>
      <w:divBdr>
        <w:top w:val="none" w:sz="0" w:space="0" w:color="auto"/>
        <w:left w:val="none" w:sz="0" w:space="0" w:color="auto"/>
        <w:bottom w:val="none" w:sz="0" w:space="0" w:color="auto"/>
        <w:right w:val="none" w:sz="0" w:space="0" w:color="auto"/>
      </w:divBdr>
    </w:div>
    <w:div w:id="1647784439">
      <w:bodyDiv w:val="1"/>
      <w:marLeft w:val="0"/>
      <w:marRight w:val="0"/>
      <w:marTop w:val="0"/>
      <w:marBottom w:val="0"/>
      <w:divBdr>
        <w:top w:val="none" w:sz="0" w:space="0" w:color="auto"/>
        <w:left w:val="none" w:sz="0" w:space="0" w:color="auto"/>
        <w:bottom w:val="none" w:sz="0" w:space="0" w:color="auto"/>
        <w:right w:val="none" w:sz="0" w:space="0" w:color="auto"/>
      </w:divBdr>
    </w:div>
    <w:div w:id="1650743098">
      <w:bodyDiv w:val="1"/>
      <w:marLeft w:val="0"/>
      <w:marRight w:val="0"/>
      <w:marTop w:val="0"/>
      <w:marBottom w:val="0"/>
      <w:divBdr>
        <w:top w:val="none" w:sz="0" w:space="0" w:color="auto"/>
        <w:left w:val="none" w:sz="0" w:space="0" w:color="auto"/>
        <w:bottom w:val="none" w:sz="0" w:space="0" w:color="auto"/>
        <w:right w:val="none" w:sz="0" w:space="0" w:color="auto"/>
      </w:divBdr>
      <w:divsChild>
        <w:div w:id="1647589267">
          <w:marLeft w:val="360"/>
          <w:marRight w:val="0"/>
          <w:marTop w:val="115"/>
          <w:marBottom w:val="173"/>
          <w:divBdr>
            <w:top w:val="none" w:sz="0" w:space="0" w:color="auto"/>
            <w:left w:val="none" w:sz="0" w:space="0" w:color="auto"/>
            <w:bottom w:val="none" w:sz="0" w:space="0" w:color="auto"/>
            <w:right w:val="none" w:sz="0" w:space="0" w:color="auto"/>
          </w:divBdr>
        </w:div>
        <w:div w:id="878476496">
          <w:marLeft w:val="360"/>
          <w:marRight w:val="0"/>
          <w:marTop w:val="115"/>
          <w:marBottom w:val="173"/>
          <w:divBdr>
            <w:top w:val="none" w:sz="0" w:space="0" w:color="auto"/>
            <w:left w:val="none" w:sz="0" w:space="0" w:color="auto"/>
            <w:bottom w:val="none" w:sz="0" w:space="0" w:color="auto"/>
            <w:right w:val="none" w:sz="0" w:space="0" w:color="auto"/>
          </w:divBdr>
        </w:div>
        <w:div w:id="805321967">
          <w:marLeft w:val="360"/>
          <w:marRight w:val="0"/>
          <w:marTop w:val="115"/>
          <w:marBottom w:val="173"/>
          <w:divBdr>
            <w:top w:val="none" w:sz="0" w:space="0" w:color="auto"/>
            <w:left w:val="none" w:sz="0" w:space="0" w:color="auto"/>
            <w:bottom w:val="none" w:sz="0" w:space="0" w:color="auto"/>
            <w:right w:val="none" w:sz="0" w:space="0" w:color="auto"/>
          </w:divBdr>
        </w:div>
        <w:div w:id="677001753">
          <w:marLeft w:val="360"/>
          <w:marRight w:val="0"/>
          <w:marTop w:val="115"/>
          <w:marBottom w:val="173"/>
          <w:divBdr>
            <w:top w:val="none" w:sz="0" w:space="0" w:color="auto"/>
            <w:left w:val="none" w:sz="0" w:space="0" w:color="auto"/>
            <w:bottom w:val="none" w:sz="0" w:space="0" w:color="auto"/>
            <w:right w:val="none" w:sz="0" w:space="0" w:color="auto"/>
          </w:divBdr>
        </w:div>
      </w:divsChild>
    </w:div>
    <w:div w:id="1658725504">
      <w:bodyDiv w:val="1"/>
      <w:marLeft w:val="0"/>
      <w:marRight w:val="0"/>
      <w:marTop w:val="0"/>
      <w:marBottom w:val="0"/>
      <w:divBdr>
        <w:top w:val="none" w:sz="0" w:space="0" w:color="auto"/>
        <w:left w:val="none" w:sz="0" w:space="0" w:color="auto"/>
        <w:bottom w:val="none" w:sz="0" w:space="0" w:color="auto"/>
        <w:right w:val="none" w:sz="0" w:space="0" w:color="auto"/>
      </w:divBdr>
    </w:div>
    <w:div w:id="1691760947">
      <w:bodyDiv w:val="1"/>
      <w:marLeft w:val="0"/>
      <w:marRight w:val="0"/>
      <w:marTop w:val="0"/>
      <w:marBottom w:val="0"/>
      <w:divBdr>
        <w:top w:val="none" w:sz="0" w:space="0" w:color="auto"/>
        <w:left w:val="none" w:sz="0" w:space="0" w:color="auto"/>
        <w:bottom w:val="none" w:sz="0" w:space="0" w:color="auto"/>
        <w:right w:val="none" w:sz="0" w:space="0" w:color="auto"/>
      </w:divBdr>
    </w:div>
    <w:div w:id="1704864552">
      <w:bodyDiv w:val="1"/>
      <w:marLeft w:val="0"/>
      <w:marRight w:val="0"/>
      <w:marTop w:val="0"/>
      <w:marBottom w:val="0"/>
      <w:divBdr>
        <w:top w:val="none" w:sz="0" w:space="0" w:color="auto"/>
        <w:left w:val="none" w:sz="0" w:space="0" w:color="auto"/>
        <w:bottom w:val="none" w:sz="0" w:space="0" w:color="auto"/>
        <w:right w:val="none" w:sz="0" w:space="0" w:color="auto"/>
      </w:divBdr>
    </w:div>
    <w:div w:id="1707411928">
      <w:bodyDiv w:val="1"/>
      <w:marLeft w:val="0"/>
      <w:marRight w:val="0"/>
      <w:marTop w:val="0"/>
      <w:marBottom w:val="0"/>
      <w:divBdr>
        <w:top w:val="none" w:sz="0" w:space="0" w:color="auto"/>
        <w:left w:val="none" w:sz="0" w:space="0" w:color="auto"/>
        <w:bottom w:val="none" w:sz="0" w:space="0" w:color="auto"/>
        <w:right w:val="none" w:sz="0" w:space="0" w:color="auto"/>
      </w:divBdr>
      <w:divsChild>
        <w:div w:id="1576356337">
          <w:marLeft w:val="720"/>
          <w:marRight w:val="0"/>
          <w:marTop w:val="115"/>
          <w:marBottom w:val="173"/>
          <w:divBdr>
            <w:top w:val="none" w:sz="0" w:space="0" w:color="auto"/>
            <w:left w:val="none" w:sz="0" w:space="0" w:color="auto"/>
            <w:bottom w:val="none" w:sz="0" w:space="0" w:color="auto"/>
            <w:right w:val="none" w:sz="0" w:space="0" w:color="auto"/>
          </w:divBdr>
        </w:div>
        <w:div w:id="1878278702">
          <w:marLeft w:val="720"/>
          <w:marRight w:val="0"/>
          <w:marTop w:val="115"/>
          <w:marBottom w:val="173"/>
          <w:divBdr>
            <w:top w:val="none" w:sz="0" w:space="0" w:color="auto"/>
            <w:left w:val="none" w:sz="0" w:space="0" w:color="auto"/>
            <w:bottom w:val="none" w:sz="0" w:space="0" w:color="auto"/>
            <w:right w:val="none" w:sz="0" w:space="0" w:color="auto"/>
          </w:divBdr>
        </w:div>
        <w:div w:id="46152504">
          <w:marLeft w:val="720"/>
          <w:marRight w:val="0"/>
          <w:marTop w:val="115"/>
          <w:marBottom w:val="173"/>
          <w:divBdr>
            <w:top w:val="none" w:sz="0" w:space="0" w:color="auto"/>
            <w:left w:val="none" w:sz="0" w:space="0" w:color="auto"/>
            <w:bottom w:val="none" w:sz="0" w:space="0" w:color="auto"/>
            <w:right w:val="none" w:sz="0" w:space="0" w:color="auto"/>
          </w:divBdr>
        </w:div>
      </w:divsChild>
    </w:div>
    <w:div w:id="1738892184">
      <w:bodyDiv w:val="1"/>
      <w:marLeft w:val="0"/>
      <w:marRight w:val="0"/>
      <w:marTop w:val="0"/>
      <w:marBottom w:val="0"/>
      <w:divBdr>
        <w:top w:val="none" w:sz="0" w:space="0" w:color="auto"/>
        <w:left w:val="none" w:sz="0" w:space="0" w:color="auto"/>
        <w:bottom w:val="none" w:sz="0" w:space="0" w:color="auto"/>
        <w:right w:val="none" w:sz="0" w:space="0" w:color="auto"/>
      </w:divBdr>
    </w:div>
    <w:div w:id="1753618648">
      <w:bodyDiv w:val="1"/>
      <w:marLeft w:val="0"/>
      <w:marRight w:val="0"/>
      <w:marTop w:val="0"/>
      <w:marBottom w:val="0"/>
      <w:divBdr>
        <w:top w:val="none" w:sz="0" w:space="0" w:color="auto"/>
        <w:left w:val="none" w:sz="0" w:space="0" w:color="auto"/>
        <w:bottom w:val="none" w:sz="0" w:space="0" w:color="auto"/>
        <w:right w:val="none" w:sz="0" w:space="0" w:color="auto"/>
      </w:divBdr>
    </w:div>
    <w:div w:id="1770809140">
      <w:bodyDiv w:val="1"/>
      <w:marLeft w:val="0"/>
      <w:marRight w:val="0"/>
      <w:marTop w:val="0"/>
      <w:marBottom w:val="0"/>
      <w:divBdr>
        <w:top w:val="none" w:sz="0" w:space="0" w:color="auto"/>
        <w:left w:val="none" w:sz="0" w:space="0" w:color="auto"/>
        <w:bottom w:val="none" w:sz="0" w:space="0" w:color="auto"/>
        <w:right w:val="none" w:sz="0" w:space="0" w:color="auto"/>
      </w:divBdr>
    </w:div>
    <w:div w:id="1814785726">
      <w:bodyDiv w:val="1"/>
      <w:marLeft w:val="0"/>
      <w:marRight w:val="0"/>
      <w:marTop w:val="0"/>
      <w:marBottom w:val="0"/>
      <w:divBdr>
        <w:top w:val="none" w:sz="0" w:space="0" w:color="auto"/>
        <w:left w:val="none" w:sz="0" w:space="0" w:color="auto"/>
        <w:bottom w:val="none" w:sz="0" w:space="0" w:color="auto"/>
        <w:right w:val="none" w:sz="0" w:space="0" w:color="auto"/>
      </w:divBdr>
    </w:div>
    <w:div w:id="1867870834">
      <w:bodyDiv w:val="1"/>
      <w:marLeft w:val="0"/>
      <w:marRight w:val="0"/>
      <w:marTop w:val="0"/>
      <w:marBottom w:val="0"/>
      <w:divBdr>
        <w:top w:val="none" w:sz="0" w:space="0" w:color="auto"/>
        <w:left w:val="none" w:sz="0" w:space="0" w:color="auto"/>
        <w:bottom w:val="none" w:sz="0" w:space="0" w:color="auto"/>
        <w:right w:val="none" w:sz="0" w:space="0" w:color="auto"/>
      </w:divBdr>
    </w:div>
    <w:div w:id="1869483413">
      <w:bodyDiv w:val="1"/>
      <w:marLeft w:val="0"/>
      <w:marRight w:val="0"/>
      <w:marTop w:val="0"/>
      <w:marBottom w:val="0"/>
      <w:divBdr>
        <w:top w:val="none" w:sz="0" w:space="0" w:color="auto"/>
        <w:left w:val="none" w:sz="0" w:space="0" w:color="auto"/>
        <w:bottom w:val="none" w:sz="0" w:space="0" w:color="auto"/>
        <w:right w:val="none" w:sz="0" w:space="0" w:color="auto"/>
      </w:divBdr>
    </w:div>
    <w:div w:id="1890920564">
      <w:bodyDiv w:val="1"/>
      <w:marLeft w:val="0"/>
      <w:marRight w:val="0"/>
      <w:marTop w:val="0"/>
      <w:marBottom w:val="0"/>
      <w:divBdr>
        <w:top w:val="none" w:sz="0" w:space="0" w:color="auto"/>
        <w:left w:val="none" w:sz="0" w:space="0" w:color="auto"/>
        <w:bottom w:val="none" w:sz="0" w:space="0" w:color="auto"/>
        <w:right w:val="none" w:sz="0" w:space="0" w:color="auto"/>
      </w:divBdr>
    </w:div>
    <w:div w:id="1932153105">
      <w:bodyDiv w:val="1"/>
      <w:marLeft w:val="0"/>
      <w:marRight w:val="0"/>
      <w:marTop w:val="0"/>
      <w:marBottom w:val="0"/>
      <w:divBdr>
        <w:top w:val="none" w:sz="0" w:space="0" w:color="auto"/>
        <w:left w:val="none" w:sz="0" w:space="0" w:color="auto"/>
        <w:bottom w:val="none" w:sz="0" w:space="0" w:color="auto"/>
        <w:right w:val="none" w:sz="0" w:space="0" w:color="auto"/>
      </w:divBdr>
    </w:div>
    <w:div w:id="1975480123">
      <w:bodyDiv w:val="1"/>
      <w:marLeft w:val="0"/>
      <w:marRight w:val="0"/>
      <w:marTop w:val="0"/>
      <w:marBottom w:val="0"/>
      <w:divBdr>
        <w:top w:val="none" w:sz="0" w:space="0" w:color="auto"/>
        <w:left w:val="none" w:sz="0" w:space="0" w:color="auto"/>
        <w:bottom w:val="none" w:sz="0" w:space="0" w:color="auto"/>
        <w:right w:val="none" w:sz="0" w:space="0" w:color="auto"/>
      </w:divBdr>
    </w:div>
    <w:div w:id="1980457694">
      <w:bodyDiv w:val="1"/>
      <w:marLeft w:val="0"/>
      <w:marRight w:val="0"/>
      <w:marTop w:val="0"/>
      <w:marBottom w:val="0"/>
      <w:divBdr>
        <w:top w:val="none" w:sz="0" w:space="0" w:color="auto"/>
        <w:left w:val="none" w:sz="0" w:space="0" w:color="auto"/>
        <w:bottom w:val="none" w:sz="0" w:space="0" w:color="auto"/>
        <w:right w:val="none" w:sz="0" w:space="0" w:color="auto"/>
      </w:divBdr>
      <w:divsChild>
        <w:div w:id="850097901">
          <w:marLeft w:val="274"/>
          <w:marRight w:val="0"/>
          <w:marTop w:val="86"/>
          <w:marBottom w:val="0"/>
          <w:divBdr>
            <w:top w:val="none" w:sz="0" w:space="0" w:color="auto"/>
            <w:left w:val="none" w:sz="0" w:space="0" w:color="auto"/>
            <w:bottom w:val="none" w:sz="0" w:space="0" w:color="auto"/>
            <w:right w:val="none" w:sz="0" w:space="0" w:color="auto"/>
          </w:divBdr>
        </w:div>
        <w:div w:id="1053195539">
          <w:marLeft w:val="274"/>
          <w:marRight w:val="0"/>
          <w:marTop w:val="86"/>
          <w:marBottom w:val="0"/>
          <w:divBdr>
            <w:top w:val="none" w:sz="0" w:space="0" w:color="auto"/>
            <w:left w:val="none" w:sz="0" w:space="0" w:color="auto"/>
            <w:bottom w:val="none" w:sz="0" w:space="0" w:color="auto"/>
            <w:right w:val="none" w:sz="0" w:space="0" w:color="auto"/>
          </w:divBdr>
        </w:div>
        <w:div w:id="1076629307">
          <w:marLeft w:val="274"/>
          <w:marRight w:val="0"/>
          <w:marTop w:val="86"/>
          <w:marBottom w:val="0"/>
          <w:divBdr>
            <w:top w:val="none" w:sz="0" w:space="0" w:color="auto"/>
            <w:left w:val="none" w:sz="0" w:space="0" w:color="auto"/>
            <w:bottom w:val="none" w:sz="0" w:space="0" w:color="auto"/>
            <w:right w:val="none" w:sz="0" w:space="0" w:color="auto"/>
          </w:divBdr>
        </w:div>
        <w:div w:id="1255163395">
          <w:marLeft w:val="274"/>
          <w:marRight w:val="0"/>
          <w:marTop w:val="86"/>
          <w:marBottom w:val="0"/>
          <w:divBdr>
            <w:top w:val="none" w:sz="0" w:space="0" w:color="auto"/>
            <w:left w:val="none" w:sz="0" w:space="0" w:color="auto"/>
            <w:bottom w:val="none" w:sz="0" w:space="0" w:color="auto"/>
            <w:right w:val="none" w:sz="0" w:space="0" w:color="auto"/>
          </w:divBdr>
        </w:div>
        <w:div w:id="1072506577">
          <w:marLeft w:val="274"/>
          <w:marRight w:val="0"/>
          <w:marTop w:val="86"/>
          <w:marBottom w:val="0"/>
          <w:divBdr>
            <w:top w:val="none" w:sz="0" w:space="0" w:color="auto"/>
            <w:left w:val="none" w:sz="0" w:space="0" w:color="auto"/>
            <w:bottom w:val="none" w:sz="0" w:space="0" w:color="auto"/>
            <w:right w:val="none" w:sz="0" w:space="0" w:color="auto"/>
          </w:divBdr>
        </w:div>
        <w:div w:id="1746565925">
          <w:marLeft w:val="274"/>
          <w:marRight w:val="0"/>
          <w:marTop w:val="86"/>
          <w:marBottom w:val="0"/>
          <w:divBdr>
            <w:top w:val="none" w:sz="0" w:space="0" w:color="auto"/>
            <w:left w:val="none" w:sz="0" w:space="0" w:color="auto"/>
            <w:bottom w:val="none" w:sz="0" w:space="0" w:color="auto"/>
            <w:right w:val="none" w:sz="0" w:space="0" w:color="auto"/>
          </w:divBdr>
        </w:div>
      </w:divsChild>
    </w:div>
    <w:div w:id="2031639894">
      <w:bodyDiv w:val="1"/>
      <w:marLeft w:val="0"/>
      <w:marRight w:val="0"/>
      <w:marTop w:val="0"/>
      <w:marBottom w:val="0"/>
      <w:divBdr>
        <w:top w:val="none" w:sz="0" w:space="0" w:color="auto"/>
        <w:left w:val="none" w:sz="0" w:space="0" w:color="auto"/>
        <w:bottom w:val="none" w:sz="0" w:space="0" w:color="auto"/>
        <w:right w:val="none" w:sz="0" w:space="0" w:color="auto"/>
      </w:divBdr>
    </w:div>
    <w:div w:id="2046129714">
      <w:bodyDiv w:val="1"/>
      <w:marLeft w:val="0"/>
      <w:marRight w:val="0"/>
      <w:marTop w:val="0"/>
      <w:marBottom w:val="0"/>
      <w:divBdr>
        <w:top w:val="none" w:sz="0" w:space="0" w:color="auto"/>
        <w:left w:val="none" w:sz="0" w:space="0" w:color="auto"/>
        <w:bottom w:val="none" w:sz="0" w:space="0" w:color="auto"/>
        <w:right w:val="none" w:sz="0" w:space="0" w:color="auto"/>
      </w:divBdr>
    </w:div>
    <w:div w:id="2052723068">
      <w:bodyDiv w:val="1"/>
      <w:marLeft w:val="0"/>
      <w:marRight w:val="0"/>
      <w:marTop w:val="0"/>
      <w:marBottom w:val="0"/>
      <w:divBdr>
        <w:top w:val="none" w:sz="0" w:space="0" w:color="auto"/>
        <w:left w:val="none" w:sz="0" w:space="0" w:color="auto"/>
        <w:bottom w:val="none" w:sz="0" w:space="0" w:color="auto"/>
        <w:right w:val="none" w:sz="0" w:space="0" w:color="auto"/>
      </w:divBdr>
    </w:div>
    <w:div w:id="2068145577">
      <w:bodyDiv w:val="1"/>
      <w:marLeft w:val="0"/>
      <w:marRight w:val="0"/>
      <w:marTop w:val="0"/>
      <w:marBottom w:val="0"/>
      <w:divBdr>
        <w:top w:val="none" w:sz="0" w:space="0" w:color="auto"/>
        <w:left w:val="none" w:sz="0" w:space="0" w:color="auto"/>
        <w:bottom w:val="none" w:sz="0" w:space="0" w:color="auto"/>
        <w:right w:val="none" w:sz="0" w:space="0" w:color="auto"/>
      </w:divBdr>
    </w:div>
    <w:div w:id="2072271283">
      <w:bodyDiv w:val="1"/>
      <w:marLeft w:val="0"/>
      <w:marRight w:val="0"/>
      <w:marTop w:val="0"/>
      <w:marBottom w:val="0"/>
      <w:divBdr>
        <w:top w:val="none" w:sz="0" w:space="0" w:color="auto"/>
        <w:left w:val="none" w:sz="0" w:space="0" w:color="auto"/>
        <w:bottom w:val="none" w:sz="0" w:space="0" w:color="auto"/>
        <w:right w:val="none" w:sz="0" w:space="0" w:color="auto"/>
      </w:divBdr>
    </w:div>
    <w:div w:id="211874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2AF2-D4E3-47BD-A04C-DE9B2D36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308</TotalTime>
  <Pages>6</Pages>
  <Words>1923</Words>
  <Characters>11089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4</cp:revision>
  <cp:lastPrinted>2015-12-09T16:32:00Z</cp:lastPrinted>
  <dcterms:created xsi:type="dcterms:W3CDTF">2015-12-14T15:00:00Z</dcterms:created>
  <dcterms:modified xsi:type="dcterms:W3CDTF">2015-12-14T20:09:00Z</dcterms:modified>
</cp:coreProperties>
</file>